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D0F" w:rsidRDefault="002B64A3">
      <w:pPr>
        <w:rPr>
          <w:i/>
          <w:iCs/>
          <w:color w:val="1F497D" w:themeColor="text2"/>
          <w:spacing w:val="5"/>
          <w:sz w:val="24"/>
          <w:szCs w:val="24"/>
        </w:rPr>
      </w:pPr>
      <w:bookmarkStart w:id="0" w:name="_GoBack"/>
      <w:bookmarkEnd w:id="0"/>
      <w:r>
        <w:rPr>
          <w:i/>
          <w:iCs/>
          <w:smallCaps/>
          <w:noProof/>
          <w:color w:val="1F497D" w:themeColor="text2"/>
          <w:spacing w:val="5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margin">
                  <wp:posOffset>-47625</wp:posOffset>
                </wp:positionH>
                <wp:positionV relativeFrom="page">
                  <wp:posOffset>2095500</wp:posOffset>
                </wp:positionV>
                <wp:extent cx="4663440" cy="5027930"/>
                <wp:effectExtent l="0" t="0" r="0" b="0"/>
                <wp:wrapNone/>
                <wp:docPr id="7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3440" cy="5027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F0A" w:rsidRDefault="00B820CD" w:rsidP="00195FA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mallCaps/>
                                <w:color w:val="632423" w:themeColor="accent2" w:themeShade="80"/>
                                <w:spacing w:val="20"/>
                                <w:sz w:val="56"/>
                                <w:szCs w:val="56"/>
                              </w:rPr>
                            </w:pPr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mallCaps/>
                                  <w:color w:val="632423" w:themeColor="accent2" w:themeShade="80"/>
                                  <w:spacing w:val="20"/>
                                  <w:sz w:val="46"/>
                                  <w:szCs w:val="56"/>
                                </w:rPr>
                                <w:alias w:val="Title"/>
                                <w:id w:val="83737007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95FA8" w:rsidRPr="00195FA8">
                                  <w:rPr>
                                    <w:rFonts w:asciiTheme="majorHAnsi" w:eastAsiaTheme="majorEastAsia" w:hAnsiTheme="majorHAnsi" w:cstheme="majorBidi"/>
                                    <w:smallCaps/>
                                    <w:color w:val="632423" w:themeColor="accent2" w:themeShade="80"/>
                                    <w:spacing w:val="20"/>
                                    <w:sz w:val="46"/>
                                    <w:szCs w:val="56"/>
                                  </w:rPr>
                                  <w:t>HMIS Trend Analysis - Karnataka</w:t>
                                </w:r>
                              </w:sdtContent>
                            </w:sdt>
                          </w:p>
                          <w:p w:rsidR="00975F0A" w:rsidRDefault="00B820CD">
                            <w:pPr>
                              <w:rPr>
                                <w:i/>
                                <w:iCs/>
                                <w:color w:val="632423" w:themeColor="accent2" w:themeShade="80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b/>
                                  <w:i/>
                                  <w:iCs/>
                                  <w:color w:val="632423" w:themeColor="accent2" w:themeShade="80"/>
                                  <w:sz w:val="28"/>
                                  <w:szCs w:val="28"/>
                                </w:rPr>
                                <w:alias w:val="Subtitle"/>
                                <w:id w:val="83737009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61D49">
                                  <w:rPr>
                                    <w:b/>
                                    <w:i/>
                                    <w:iCs/>
                                    <w:color w:val="632423" w:themeColor="accent2" w:themeShade="80"/>
                                    <w:sz w:val="28"/>
                                    <w:szCs w:val="28"/>
                                  </w:rPr>
                                  <w:t>2008 - 09 to Apr’13 to Dec’13</w:t>
                                </w:r>
                              </w:sdtContent>
                            </w:sdt>
                          </w:p>
                          <w:p w:rsidR="00975F0A" w:rsidRDefault="00975F0A">
                            <w:pPr>
                              <w:rPr>
                                <w:i/>
                                <w:iCs/>
                                <w:color w:val="632423" w:themeColor="accent2" w:themeShade="80"/>
                                <w:sz w:val="28"/>
                                <w:szCs w:val="28"/>
                              </w:rPr>
                            </w:pPr>
                          </w:p>
                          <w:p w:rsidR="00975F0A" w:rsidRDefault="00975F0A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60000</wp14:pctWidth>
                </wp14:sizeRelH>
                <wp14:sizeRelV relativeFrom="page">
                  <wp14:pctHeight>50000</wp14:pctHeight>
                </wp14:sizeRelV>
              </wp:anchor>
            </w:drawing>
          </mc:Choice>
          <mc:Fallback>
            <w:pict>
              <v:rect id="Rectangle 89" o:spid="_x0000_s1026" style="position:absolute;margin-left:-3.75pt;margin-top:165pt;width:367.2pt;height:395.9pt;z-index:251672576;visibility:visible;mso-wrap-style:square;mso-width-percent:600;mso-height-percent:500;mso-wrap-distance-left:9pt;mso-wrap-distance-top:0;mso-wrap-distance-right:9pt;mso-wrap-distance-bottom:0;mso-position-horizontal:absolute;mso-position-horizontal-relative:margin;mso-position-vertical:absolute;mso-position-vertical-relative:page;mso-width-percent:600;mso-height-percent:5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" o:allowincell="f" filled="f" stroked="f">
                <v:textbox>
                  <w:txbxContent>
                    <w:p w:rsidR="00975F0A" w:rsidRDefault="00B820CD" w:rsidP="00195FA8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smallCaps/>
                          <w:color w:val="632423" w:themeColor="accent2" w:themeShade="80"/>
                          <w:spacing w:val="20"/>
                          <w:sz w:val="56"/>
                          <w:szCs w:val="56"/>
                        </w:rPr>
                      </w:pPr>
                      <w:sdt>
                        <w:sdtPr>
                          <w:rPr>
                            <w:rFonts w:asciiTheme="majorHAnsi" w:eastAsiaTheme="majorEastAsia" w:hAnsiTheme="majorHAnsi" w:cstheme="majorBidi"/>
                            <w:smallCaps/>
                            <w:color w:val="632423" w:themeColor="accent2" w:themeShade="80"/>
                            <w:spacing w:val="20"/>
                            <w:sz w:val="46"/>
                            <w:szCs w:val="56"/>
                          </w:rPr>
                          <w:alias w:val="Title"/>
                          <w:id w:val="8373700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195FA8" w:rsidRPr="00195FA8">
                            <w:rPr>
                              <w:rFonts w:asciiTheme="majorHAnsi" w:eastAsiaTheme="majorEastAsia" w:hAnsiTheme="majorHAnsi" w:cstheme="majorBidi"/>
                              <w:smallCaps/>
                              <w:color w:val="632423" w:themeColor="accent2" w:themeShade="80"/>
                              <w:spacing w:val="20"/>
                              <w:sz w:val="46"/>
                              <w:szCs w:val="56"/>
                            </w:rPr>
                            <w:t>HMIS Trend Analysis - Karnataka</w:t>
                          </w:r>
                        </w:sdtContent>
                      </w:sdt>
                    </w:p>
                    <w:p w:rsidR="00975F0A" w:rsidRDefault="00B820CD">
                      <w:pPr>
                        <w:rPr>
                          <w:i/>
                          <w:iCs/>
                          <w:color w:val="632423" w:themeColor="accent2" w:themeShade="80"/>
                          <w:sz w:val="28"/>
                          <w:szCs w:val="28"/>
                        </w:rPr>
                      </w:pPr>
                      <w:sdt>
                        <w:sdtPr>
                          <w:rPr>
                            <w:b/>
                            <w:i/>
                            <w:iCs/>
                            <w:color w:val="632423" w:themeColor="accent2" w:themeShade="80"/>
                            <w:sz w:val="28"/>
                            <w:szCs w:val="28"/>
                          </w:rPr>
                          <w:alias w:val="Subtitle"/>
                          <w:id w:val="83737009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EndPr/>
                        <w:sdtContent>
                          <w:r w:rsidR="00461D49">
                            <w:rPr>
                              <w:b/>
                              <w:i/>
                              <w:iCs/>
                              <w:color w:val="632423" w:themeColor="accent2" w:themeShade="80"/>
                              <w:sz w:val="28"/>
                              <w:szCs w:val="28"/>
                            </w:rPr>
                            <w:t>2008 - 09 to Apr’13 to Dec’13</w:t>
                          </w:r>
                        </w:sdtContent>
                      </w:sdt>
                    </w:p>
                    <w:p w:rsidR="00975F0A" w:rsidRDefault="00975F0A">
                      <w:pPr>
                        <w:rPr>
                          <w:i/>
                          <w:iCs/>
                          <w:color w:val="632423" w:themeColor="accent2" w:themeShade="80"/>
                          <w:sz w:val="28"/>
                          <w:szCs w:val="28"/>
                        </w:rPr>
                      </w:pPr>
                    </w:p>
                    <w:p w:rsidR="00975F0A" w:rsidRDefault="00975F0A"/>
                  </w:txbxContent>
                </v:textbox>
                <w10:wrap anchorx="margin" anchory="page"/>
              </v:rect>
            </w:pict>
          </mc:Fallback>
        </mc:AlternateContent>
      </w:r>
      <w:sdt>
        <w:sdtPr>
          <w:rPr>
            <w:i/>
            <w:iCs/>
            <w:smallCaps/>
            <w:color w:val="1F497D" w:themeColor="text2"/>
            <w:spacing w:val="5"/>
            <w:sz w:val="24"/>
            <w:szCs w:val="24"/>
          </w:rPr>
          <w:id w:val="-689369987"/>
          <w:docPartObj>
            <w:docPartGallery w:val="Cover Pages"/>
            <w:docPartUnique/>
          </w:docPartObj>
        </w:sdtPr>
        <w:sdtEndPr/>
        <w:sdtContent>
          <w:r>
            <w:rPr>
              <w:i/>
              <w:iCs/>
              <w:smallCaps/>
              <w:noProof/>
              <w:color w:val="1F497D" w:themeColor="text2"/>
              <w:spacing w:val="5"/>
              <w:sz w:val="24"/>
              <w:szCs w:val="24"/>
              <w:lang w:val="en-IN" w:eastAsia="en-IN"/>
            </w:rPr>
            <mc:AlternateContent>
              <mc:Choice Requires="wpg">
                <w:drawing>
                  <wp:anchor distT="0" distB="0" distL="114300" distR="114300" simplePos="0" relativeHeight="251673600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75000</wp14:pctPosHOffset>
                        </wp:positionH>
                      </mc:Choice>
                      <mc:Fallback>
                        <wp:positionH relativeFrom="page">
                          <wp:posOffset>5829300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774190" cy="10698480"/>
                    <wp:effectExtent l="9525" t="28575" r="6985" b="36195"/>
                    <wp:wrapNone/>
                    <wp:docPr id="27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774190" cy="10698480"/>
                              <a:chOff x="0" y="0"/>
                              <a:chExt cx="17742" cy="106984"/>
                            </a:xfrm>
                          </wpg:grpSpPr>
                          <wpg:grpSp>
                            <wpg:cNvPr id="28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89" y="0"/>
                                <a:ext cx="14653" cy="106984"/>
                                <a:chOff x="6022" y="8835"/>
                                <a:chExt cx="2310" cy="16114"/>
                              </a:xfrm>
                            </wpg:grpSpPr>
                            <wps:wsp>
                              <wps:cNvPr id="2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76" y="8835"/>
                                  <a:ext cx="1512" cy="16114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8A15A"/>
                                    </a:gs>
                                    <a:gs pos="50000">
                                      <a:schemeClr val="accent6">
                                        <a:lumMod val="100000"/>
                                        <a:lumOff val="0"/>
                                      </a:schemeClr>
                                    </a:gs>
                                    <a:gs pos="100000">
                                      <a:srgbClr val="F8A15A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chemeClr val="accent6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AutoShape 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59" y="8835"/>
                                  <a:ext cx="0" cy="1611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ECEAE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32" y="8835"/>
                                  <a:ext cx="0" cy="1611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accent6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AutoShap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87" y="8835"/>
                                  <a:ext cx="0" cy="1611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7150">
                                  <a:solidFill>
                                    <a:srgbClr val="FECEAE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AutoShap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22" y="8835"/>
                                  <a:ext cx="0" cy="161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EE6D6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6" name="Oval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79453"/>
                                <a:ext cx="11018" cy="10713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68D36"/>
                                  </a:gs>
                                  <a:gs pos="50000">
                                    <a:schemeClr val="accent6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rgbClr val="F68D3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F57B17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Oval 8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594" y="93787"/>
                                <a:ext cx="1884" cy="1924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68D36"/>
                                  </a:gs>
                                  <a:gs pos="50000">
                                    <a:schemeClr val="accent6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rgbClr val="F68D3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EC6B28E" id="Group 1" o:spid="_x0000_s1026" style="position:absolute;margin-left:0;margin-top:0;width:139.7pt;height:842.4pt;z-index:251673600;mso-left-percent:750;mso-position-horizontal-relative:page;mso-position-vertical:center;mso-position-vertical-relative:page;mso-left-percent:750;mso-width-relative:margin" coordsize="17742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">
                    <v:group id="Group 77" o:spid="_x0000_s1027" style="position:absolute;left:3089;width:14653;height:106984" coordorigin="6022,8835" coordsize="2310,16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rect id="Rectangle 78" o:spid="_x0000_s1028" style="position:absolute;left:6676;top:8835;width:1512;height:16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" fillcolor="#f8a15a" strokecolor="#f79646 [3209]" strokeweight="1pt">
                        <v:fill color2="#f79646 [3209]" rotate="t" focus="50%" type="gradient"/>
                        <v:shadow on="t" color="#974706 [1609]" offset="1pt"/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9" o:spid="_x0000_s1029" type="#_x0000_t32" style="position:absolute;left:6359;top:8835;width:0;height:16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" strokecolor="#feceae" strokeweight="1pt"/>
                      <v:shape id="AutoShape 80" o:spid="_x0000_s1030" type="#_x0000_t32" style="position:absolute;left:8332;top:8835;width:0;height:161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" strokecolor="#f79646 [3209]" strokeweight="1pt">
                        <v:shadow color="#974706 [1609]" offset="1pt"/>
                      </v:shape>
                      <v:shape id="AutoShape 81" o:spid="_x0000_s1031" type="#_x0000_t32" style="position:absolute;left:6587;top:8835;width:0;height:16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" strokecolor="#feceae" strokeweight="4.5pt"/>
                      <v:shape id="AutoShape 82" o:spid="_x0000_s1032" type="#_x0000_t32" style="position:absolute;left:6022;top:8835;width:0;height:16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" strokecolor="#fee6d6" strokeweight="2.25pt"/>
                    </v:group>
                    <v:oval id="Oval 83" o:spid="_x0000_s1033" style="position:absolute;top:79453;width:11018;height:10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" fillcolor="#f68d36" strokecolor="#f57b17" strokeweight="1pt">
                      <v:fill color2="#f79646 [3209]" focus="50%" type="gradient"/>
                      <v:shadow on="t" color="#974706 [1609]" offset="1pt"/>
                    </v:oval>
                    <v:oval id="Oval 85" o:spid="_x0000_s1034" style="position:absolute;left:2594;top:93787;width:1884;height:192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" fillcolor="#f68d36" strokecolor="#f79646 [3209]" strokeweight="1pt">
                      <v:fill color2="#f79646 [3209]" focus="50%" type="gradient"/>
                      <v:shadow on="t" color="#974706 [1609]" offset="1pt"/>
                    </v:oval>
                    <w10:wrap anchorx="page" anchory="page"/>
                  </v:group>
                </w:pict>
              </mc:Fallback>
            </mc:AlternateContent>
          </w:r>
          <w:r>
            <w:rPr>
              <w:rFonts w:ascii="Century Schoolbook" w:hAnsi="Century Schoolbook"/>
              <w:i/>
              <w:iCs/>
              <w:smallCaps/>
              <w:noProof/>
              <w:color w:val="4F271C"/>
              <w:spacing w:val="5"/>
              <w:sz w:val="32"/>
              <w:szCs w:val="32"/>
              <w:lang w:val="en-IN" w:eastAsia="en-IN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0" allowOverlap="1">
                    <wp:simplePos x="0" y="0"/>
                    <wp:positionH relativeFrom="margin">
                      <wp:align>left</wp:align>
                    </wp:positionH>
                    <wp:positionV relativeFrom="margin">
                      <wp:align>bottom</wp:align>
                    </wp:positionV>
                    <wp:extent cx="4659630" cy="815975"/>
                    <wp:effectExtent l="0" t="0" r="0" b="0"/>
                    <wp:wrapNone/>
                    <wp:docPr id="74" name="Rectangle 5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59630" cy="815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5F0A" w:rsidRDefault="00B820CD">
                                <w:pPr>
                                  <w:spacing w:after="100"/>
                                  <w:rPr>
                                    <w:color w:val="365F91" w:themeColor="accent1" w:themeShade="BF"/>
                                    <w:sz w:val="24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color w:val="002060"/>
                                      <w:sz w:val="26"/>
                                      <w:szCs w:val="24"/>
                                    </w:rPr>
                                    <w:alias w:val="Author"/>
                                    <w:id w:val="500796"/>
                                    <w:text/>
                                  </w:sdtPr>
                                  <w:sdtEndPr/>
                                  <w:sdtContent>
                                    <w:r w:rsidR="004432D1" w:rsidRPr="004432D1">
                                      <w:rPr>
                                        <w:color w:val="002060"/>
                                        <w:sz w:val="26"/>
                                        <w:szCs w:val="24"/>
                                      </w:rPr>
                                      <w:t>Dr. Sandhya Ahuja</w:t>
                                    </w:r>
                                  </w:sdtContent>
                                </w:sdt>
                              </w:p>
                              <w:p w:rsidR="00975F0A" w:rsidRDefault="00B820CD">
                                <w:pPr>
                                  <w:spacing w:after="100"/>
                                  <w:rPr>
                                    <w:color w:val="365F91" w:themeColor="accent1" w:themeShade="BF"/>
                                  </w:rPr>
                                </w:pPr>
                                <w:sdt>
                                  <w:sdtPr>
                                    <w:rPr>
                                      <w:color w:val="365F91" w:themeColor="accent1" w:themeShade="BF"/>
                                      <w:sz w:val="24"/>
                                      <w:szCs w:val="24"/>
                                    </w:rPr>
                                    <w:alias w:val="Date"/>
                                    <w:id w:val="500797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4-03-04T00:00:00Z"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4432D1">
                                      <w:rPr>
                                        <w:color w:val="365F91" w:themeColor="accent1" w:themeShade="BF"/>
                                        <w:sz w:val="24"/>
                                        <w:szCs w:val="24"/>
                                      </w:rPr>
                                      <w:t>3/4/2014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54" o:spid="_x0000_s1027" style="position:absolute;margin-left:0;margin-top:0;width:366.9pt;height:64.25pt;z-index:251671552;visibility:visible;mso-wrap-style:square;mso-width-percent:60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6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" o:allowincell="f" stroked="f">
                    <v:textbox>
                      <w:txbxContent>
                        <w:p w:rsidR="00975F0A" w:rsidRDefault="00B820CD">
                          <w:pPr>
                            <w:spacing w:after="100"/>
                            <w:rPr>
                              <w:color w:val="365F91" w:themeColor="accent1" w:themeShade="BF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color w:val="002060"/>
                                <w:sz w:val="26"/>
                                <w:szCs w:val="24"/>
                              </w:rPr>
                              <w:alias w:val="Author"/>
                              <w:id w:val="500796"/>
                              <w:text/>
                            </w:sdtPr>
                            <w:sdtEndPr/>
                            <w:sdtContent>
                              <w:r w:rsidR="004432D1" w:rsidRPr="004432D1">
                                <w:rPr>
                                  <w:color w:val="002060"/>
                                  <w:sz w:val="26"/>
                                  <w:szCs w:val="24"/>
                                </w:rPr>
                                <w:t>Dr. Sandhya Ahuja</w:t>
                              </w:r>
                            </w:sdtContent>
                          </w:sdt>
                        </w:p>
                        <w:p w:rsidR="00975F0A" w:rsidRDefault="00B820CD">
                          <w:pPr>
                            <w:spacing w:after="100"/>
                            <w:rPr>
                              <w:color w:val="365F91" w:themeColor="accent1" w:themeShade="BF"/>
                            </w:rPr>
                          </w:pPr>
                          <w:sdt>
                            <w:sdtPr>
                              <w:rPr>
                                <w:color w:val="365F91" w:themeColor="accent1" w:themeShade="BF"/>
                                <w:sz w:val="24"/>
                                <w:szCs w:val="24"/>
                              </w:rPr>
                              <w:alias w:val="Date"/>
                              <w:id w:val="500797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4-03-04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4432D1">
                                <w:rPr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t>3/4/2014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E3095">
            <w:rPr>
              <w:i/>
              <w:iCs/>
              <w:smallCaps/>
              <w:color w:val="1F497D" w:themeColor="text2"/>
              <w:spacing w:val="5"/>
              <w:sz w:val="24"/>
              <w:szCs w:val="24"/>
            </w:rPr>
            <w:br w:type="page"/>
          </w:r>
        </w:sdtContent>
      </w:sdt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380"/>
        <w:gridCol w:w="1260"/>
        <w:gridCol w:w="1260"/>
        <w:gridCol w:w="1200"/>
        <w:gridCol w:w="1200"/>
        <w:gridCol w:w="1180"/>
        <w:gridCol w:w="1180"/>
      </w:tblGrid>
      <w:tr w:rsidR="00896D0F" w:rsidRPr="00896D0F" w:rsidTr="00896D0F">
        <w:trPr>
          <w:trHeight w:val="405"/>
        </w:trPr>
        <w:tc>
          <w:tcPr>
            <w:tcW w:w="96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96D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lastRenderedPageBreak/>
              <w:t xml:space="preserve">Karnataka-  ANC Registration  </w:t>
            </w:r>
          </w:p>
        </w:tc>
      </w:tr>
      <w:tr w:rsidR="00896D0F" w:rsidRPr="00896D0F" w:rsidTr="00896D0F">
        <w:trPr>
          <w:trHeight w:val="69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96D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Apr'13-Dec'13</w:t>
            </w:r>
          </w:p>
        </w:tc>
      </w:tr>
      <w:tr w:rsidR="00896D0F" w:rsidRPr="00896D0F" w:rsidTr="00896D0F">
        <w:trPr>
          <w:trHeight w:val="69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96D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Estimated Pregnancies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1,306,064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1,303,872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1,302,009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1,286,306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1,283,716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1,303,828</w:t>
            </w:r>
          </w:p>
        </w:tc>
      </w:tr>
      <w:tr w:rsidR="00896D0F" w:rsidRPr="00896D0F" w:rsidTr="00896D0F">
        <w:trPr>
          <w:trHeight w:val="69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96D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Reported ANC Registration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1,148,075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1,292,237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1,606,448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1,590,922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1,486,947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974,599</w:t>
            </w:r>
          </w:p>
        </w:tc>
      </w:tr>
      <w:tr w:rsidR="00896D0F" w:rsidRPr="00896D0F" w:rsidTr="00896D0F">
        <w:trPr>
          <w:trHeight w:val="1185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96D0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Karnataka- % ANC Registration against expected pregnancies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123%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124%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116%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896D0F" w:rsidRPr="00896D0F" w:rsidRDefault="00896D0F" w:rsidP="00896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896D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75%</w:t>
            </w:r>
          </w:p>
        </w:tc>
      </w:tr>
    </w:tbl>
    <w:p w:rsidR="00975F0A" w:rsidRDefault="00975F0A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A93BD3" w:rsidRDefault="00A93BD3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A93BD3" w:rsidRDefault="00A93BD3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896D0F" w:rsidRDefault="00A93BD3">
      <w:pPr>
        <w:rPr>
          <w:i/>
          <w:iCs/>
          <w:color w:val="1F497D" w:themeColor="text2"/>
          <w:spacing w:val="5"/>
          <w:sz w:val="24"/>
          <w:szCs w:val="24"/>
        </w:rPr>
      </w:pPr>
      <w:r w:rsidRPr="00A93BD3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drawing>
          <wp:inline distT="0" distB="0" distL="0" distR="0">
            <wp:extent cx="6096000" cy="367665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93BD3" w:rsidRDefault="00A93BD3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A93BD3" w:rsidRDefault="00A93BD3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A93BD3" w:rsidRDefault="00A93BD3">
      <w:pPr>
        <w:rPr>
          <w:i/>
          <w:iCs/>
          <w:color w:val="1F497D" w:themeColor="text2"/>
          <w:spacing w:val="5"/>
          <w:sz w:val="24"/>
          <w:szCs w:val="24"/>
        </w:rPr>
      </w:pP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3180"/>
        <w:gridCol w:w="1100"/>
        <w:gridCol w:w="1100"/>
        <w:gridCol w:w="1100"/>
        <w:gridCol w:w="1100"/>
        <w:gridCol w:w="1020"/>
        <w:gridCol w:w="1140"/>
      </w:tblGrid>
      <w:tr w:rsidR="001C31BE" w:rsidRPr="001C31BE" w:rsidTr="001C31BE">
        <w:trPr>
          <w:trHeight w:val="390"/>
        </w:trPr>
        <w:tc>
          <w:tcPr>
            <w:tcW w:w="97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lastRenderedPageBreak/>
              <w:t xml:space="preserve">Karnataka- ANC Services  </w:t>
            </w:r>
          </w:p>
        </w:tc>
      </w:tr>
      <w:tr w:rsidR="001C31BE" w:rsidRPr="001C31BE" w:rsidTr="001C31BE">
        <w:trPr>
          <w:trHeight w:val="345"/>
        </w:trPr>
        <w:tc>
          <w:tcPr>
            <w:tcW w:w="3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Apr'13-Dec'13</w:t>
            </w:r>
          </w:p>
        </w:tc>
      </w:tr>
      <w:tr w:rsidR="001C31BE" w:rsidRPr="001C31BE" w:rsidTr="001C31BE">
        <w:trPr>
          <w:trHeight w:val="49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Reported ANC Registration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1,148,075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1,292,237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1,606,448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1,590,922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1,486,947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974,599</w:t>
            </w:r>
          </w:p>
        </w:tc>
      </w:tr>
      <w:tr w:rsidR="001C31BE" w:rsidRPr="001C31BE" w:rsidTr="001C31BE">
        <w:trPr>
          <w:trHeight w:val="4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ANC registered within first trimester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639,012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763,325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944,747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990,377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935,225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655,700</w:t>
            </w:r>
          </w:p>
        </w:tc>
      </w:tr>
      <w:tr w:rsidR="001C31BE" w:rsidRPr="001C31BE" w:rsidTr="001C31BE">
        <w:trPr>
          <w:trHeight w:val="7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Karnataka- % ANC Registration in 1st Trimester against Reported ANC Registration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59%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59%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63%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67%</w:t>
            </w:r>
          </w:p>
        </w:tc>
      </w:tr>
      <w:tr w:rsidR="001C31BE" w:rsidRPr="001C31BE" w:rsidTr="001C31BE">
        <w:trPr>
          <w:trHeight w:val="51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New women registered under JSY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291,629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554,468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649,829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714,528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685,318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553,623</w:t>
            </w:r>
          </w:p>
        </w:tc>
      </w:tr>
      <w:tr w:rsidR="001C31BE" w:rsidRPr="001C31BE" w:rsidTr="001C31BE">
        <w:trPr>
          <w:trHeight w:val="82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Karnataka- % JSY Registration against Reported ANC Registration -Apr'12 to March'13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25%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46%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57%</w:t>
            </w:r>
          </w:p>
        </w:tc>
      </w:tr>
      <w:tr w:rsidR="001C31BE" w:rsidRPr="001C31BE" w:rsidTr="001C31BE">
        <w:trPr>
          <w:trHeight w:val="66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Number of pregnant women received 3 ANC check ups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994,595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1,106,598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1,299,742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1,463,352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1,493,107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1,040,390</w:t>
            </w:r>
          </w:p>
        </w:tc>
      </w:tr>
      <w:tr w:rsidR="001C31BE" w:rsidRPr="001C31BE" w:rsidTr="001C31BE">
        <w:trPr>
          <w:trHeight w:val="750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Karnataka- % 3 ANC Check ups against Reported ANC Registration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81%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107%</w:t>
            </w:r>
          </w:p>
        </w:tc>
      </w:tr>
      <w:tr w:rsidR="001C31BE" w:rsidRPr="001C31BE" w:rsidTr="001C31BE">
        <w:trPr>
          <w:trHeight w:val="42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TT1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869,516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923,692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1,059,436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1,155,455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1,142,834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819,852</w:t>
            </w:r>
          </w:p>
        </w:tc>
      </w:tr>
      <w:tr w:rsidR="001C31BE" w:rsidRPr="001C31BE" w:rsidTr="001C31BE">
        <w:trPr>
          <w:trHeight w:val="420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Karnataka- % TT1 against ANC Registration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71%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77%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84%</w:t>
            </w:r>
          </w:p>
        </w:tc>
      </w:tr>
      <w:tr w:rsidR="001C31BE" w:rsidRPr="001C31BE" w:rsidTr="001C31BE">
        <w:trPr>
          <w:trHeight w:val="42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TT2 or Booster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1,111,544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1,152,762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1,183,952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1,259,195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1,245,414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896,211</w:t>
            </w:r>
          </w:p>
        </w:tc>
      </w:tr>
      <w:tr w:rsidR="001C31BE" w:rsidRPr="001C31BE" w:rsidTr="001C31BE">
        <w:trPr>
          <w:trHeight w:val="61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Karnataka- % TT2 against Reported ANC Registration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89%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74%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84%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92%</w:t>
            </w:r>
          </w:p>
        </w:tc>
      </w:tr>
      <w:tr w:rsidR="001C31BE" w:rsidRPr="001C31BE" w:rsidTr="001C31BE">
        <w:trPr>
          <w:trHeight w:val="61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Total number of pregnant women given 100 IFA tablets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893,747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925,512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1,207,165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1,410,373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2,531,956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1,042,924</w:t>
            </w:r>
          </w:p>
        </w:tc>
      </w:tr>
      <w:tr w:rsidR="001C31BE" w:rsidRPr="001C31BE" w:rsidTr="001C31BE">
        <w:trPr>
          <w:trHeight w:val="7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C31BE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Karnataka- % ANC Pregnant Women given 100 IFA Tablets against Reported ANC Registration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78%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72%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75%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170%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C31BE" w:rsidRPr="001C31BE" w:rsidRDefault="001C31BE" w:rsidP="001C3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C31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107%</w:t>
            </w:r>
          </w:p>
        </w:tc>
      </w:tr>
    </w:tbl>
    <w:p w:rsidR="001C31BE" w:rsidRDefault="001C31BE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A93BD3" w:rsidRDefault="001C31BE">
      <w:pPr>
        <w:rPr>
          <w:i/>
          <w:iCs/>
          <w:color w:val="1F497D" w:themeColor="text2"/>
          <w:spacing w:val="5"/>
          <w:sz w:val="24"/>
          <w:szCs w:val="24"/>
        </w:rPr>
      </w:pPr>
      <w:r w:rsidRPr="001C31BE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drawing>
          <wp:inline distT="0" distB="0" distL="0" distR="0">
            <wp:extent cx="6124575" cy="2447925"/>
            <wp:effectExtent l="1905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C31BE" w:rsidRDefault="00BB6823">
      <w:pPr>
        <w:rPr>
          <w:i/>
          <w:iCs/>
          <w:color w:val="1F497D" w:themeColor="text2"/>
          <w:spacing w:val="5"/>
          <w:sz w:val="24"/>
          <w:szCs w:val="24"/>
        </w:rPr>
      </w:pPr>
      <w:r w:rsidRPr="00BB6823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lastRenderedPageBreak/>
        <w:drawing>
          <wp:inline distT="0" distB="0" distL="0" distR="0">
            <wp:extent cx="6153150" cy="2524125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25E4A" w:rsidRDefault="00C25E4A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BB6823" w:rsidRDefault="00C25E4A">
      <w:pPr>
        <w:rPr>
          <w:i/>
          <w:iCs/>
          <w:color w:val="1F497D" w:themeColor="text2"/>
          <w:spacing w:val="5"/>
          <w:sz w:val="24"/>
          <w:szCs w:val="24"/>
        </w:rPr>
      </w:pPr>
      <w:r w:rsidRPr="00C25E4A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drawing>
          <wp:inline distT="0" distB="0" distL="0" distR="0">
            <wp:extent cx="6153150" cy="2352675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25E4A" w:rsidRDefault="00C25E4A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C25E4A" w:rsidRDefault="00C25E4A">
      <w:pPr>
        <w:rPr>
          <w:i/>
          <w:iCs/>
          <w:color w:val="1F497D" w:themeColor="text2"/>
          <w:spacing w:val="5"/>
          <w:sz w:val="24"/>
          <w:szCs w:val="24"/>
        </w:rPr>
      </w:pPr>
      <w:r w:rsidRPr="00C25E4A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drawing>
          <wp:inline distT="0" distB="0" distL="0" distR="0">
            <wp:extent cx="6153150" cy="24003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2560"/>
        <w:gridCol w:w="1220"/>
        <w:gridCol w:w="1100"/>
        <w:gridCol w:w="1180"/>
        <w:gridCol w:w="1220"/>
        <w:gridCol w:w="1220"/>
        <w:gridCol w:w="1220"/>
      </w:tblGrid>
      <w:tr w:rsidR="001A6099" w:rsidRPr="001A6099" w:rsidTr="001A6099">
        <w:trPr>
          <w:trHeight w:val="450"/>
        </w:trPr>
        <w:tc>
          <w:tcPr>
            <w:tcW w:w="97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lastRenderedPageBreak/>
              <w:t xml:space="preserve">Karnataka - Complications Reflecting Quality of ANC </w:t>
            </w:r>
          </w:p>
        </w:tc>
      </w:tr>
      <w:tr w:rsidR="001A6099" w:rsidRPr="001A6099" w:rsidTr="001A6099">
        <w:trPr>
          <w:trHeight w:val="40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Apr'13-Dec'13</w:t>
            </w:r>
          </w:p>
        </w:tc>
      </w:tr>
      <w:tr w:rsidR="001A6099" w:rsidRPr="001A6099" w:rsidTr="001A6099">
        <w:trPr>
          <w:trHeight w:val="70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Reported ANC Registration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1,148,075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1,292,237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1,606,448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1,590,922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1,486,947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974,599</w:t>
            </w:r>
          </w:p>
        </w:tc>
      </w:tr>
      <w:tr w:rsidR="001A6099" w:rsidRPr="001A6099" w:rsidTr="001A6099">
        <w:trPr>
          <w:trHeight w:val="72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New cases of BP detected at institution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16934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32669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47369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55216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51346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32819</w:t>
            </w:r>
          </w:p>
        </w:tc>
      </w:tr>
      <w:tr w:rsidR="001A6099" w:rsidRPr="001A6099" w:rsidTr="001A6099">
        <w:trPr>
          <w:trHeight w:val="990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 - % High BP cases detected against Reported ANC Registration -Apr'12 to March'13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1.5%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2.5%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2.9%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3.5%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3%</w:t>
            </w:r>
          </w:p>
        </w:tc>
      </w:tr>
      <w:tr w:rsidR="001A6099" w:rsidRPr="001A6099" w:rsidTr="001A6099">
        <w:trPr>
          <w:trHeight w:val="8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Number of Eclampsia cases managed during delivery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1933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6564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5227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6865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3667</w:t>
            </w:r>
          </w:p>
        </w:tc>
      </w:tr>
      <w:tr w:rsidR="001A6099" w:rsidRPr="001A6099" w:rsidTr="001A6099">
        <w:trPr>
          <w:trHeight w:val="88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 - % Eclampsia Cases Manged against Reported ANC Registration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0.17%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0.51%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0.33%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0.39%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0.46%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0.38%</w:t>
            </w:r>
          </w:p>
        </w:tc>
      </w:tr>
      <w:tr w:rsidR="001A6099" w:rsidRPr="001A6099" w:rsidTr="001A6099">
        <w:trPr>
          <w:trHeight w:val="82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Number having Hb level&lt;11 (tested cases)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76411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451726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670385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870764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918442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701961</w:t>
            </w:r>
          </w:p>
        </w:tc>
      </w:tr>
      <w:tr w:rsidR="001A6099" w:rsidRPr="001A6099" w:rsidTr="001A6099">
        <w:trPr>
          <w:trHeight w:val="88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 - % HB&lt;11 gms against Reported ANC Registration -Apr'12 to March'13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6.7%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35.0%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41.7%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54.7%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62%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72%</w:t>
            </w:r>
          </w:p>
        </w:tc>
      </w:tr>
      <w:tr w:rsidR="001A6099" w:rsidRPr="001A6099" w:rsidTr="001A6099">
        <w:trPr>
          <w:trHeight w:val="88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Number having severe anaemia (Hb&lt;7) treated at institution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18812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52512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55066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61534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62421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35888</w:t>
            </w:r>
          </w:p>
        </w:tc>
      </w:tr>
      <w:tr w:rsidR="001A6099" w:rsidRPr="001A6099" w:rsidTr="001A6099">
        <w:trPr>
          <w:trHeight w:val="88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A609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 - %Severe Anaemia(HB &lt; 7) treated against Reported ANC Registration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1.6%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4.1%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3.4%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3.9%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A6099" w:rsidRPr="001A6099" w:rsidRDefault="001A6099" w:rsidP="001A60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A609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4%</w:t>
            </w:r>
          </w:p>
        </w:tc>
      </w:tr>
    </w:tbl>
    <w:p w:rsidR="00C25E4A" w:rsidRDefault="00C25E4A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C25E4A" w:rsidRDefault="0028396C">
      <w:pPr>
        <w:rPr>
          <w:i/>
          <w:iCs/>
          <w:color w:val="1F497D" w:themeColor="text2"/>
          <w:spacing w:val="5"/>
          <w:sz w:val="24"/>
          <w:szCs w:val="24"/>
        </w:rPr>
      </w:pPr>
      <w:r w:rsidRPr="0028396C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drawing>
          <wp:inline distT="0" distB="0" distL="0" distR="0">
            <wp:extent cx="6134100" cy="2486025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8396C" w:rsidRDefault="00E61702">
      <w:pPr>
        <w:rPr>
          <w:i/>
          <w:iCs/>
          <w:color w:val="1F497D" w:themeColor="text2"/>
          <w:spacing w:val="5"/>
          <w:sz w:val="24"/>
          <w:szCs w:val="24"/>
        </w:rPr>
      </w:pPr>
      <w:r w:rsidRPr="00E61702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lastRenderedPageBreak/>
        <w:drawing>
          <wp:inline distT="0" distB="0" distL="0" distR="0">
            <wp:extent cx="6162675" cy="3381375"/>
            <wp:effectExtent l="19050" t="0" r="9525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E6BA3" w:rsidRDefault="000E6BA3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0E6BA3" w:rsidRDefault="000E6BA3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E61702" w:rsidRDefault="00DC29EB">
      <w:pPr>
        <w:rPr>
          <w:i/>
          <w:iCs/>
          <w:color w:val="1F497D" w:themeColor="text2"/>
          <w:spacing w:val="5"/>
          <w:sz w:val="24"/>
          <w:szCs w:val="24"/>
        </w:rPr>
      </w:pPr>
      <w:r w:rsidRPr="00DC29EB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drawing>
          <wp:inline distT="0" distB="0" distL="0" distR="0">
            <wp:extent cx="6162675" cy="3209925"/>
            <wp:effectExtent l="19050" t="0" r="9525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E6BA3" w:rsidRDefault="000E6BA3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0E6BA3" w:rsidRDefault="000E6BA3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0E6BA3" w:rsidRDefault="000E6BA3">
      <w:pPr>
        <w:rPr>
          <w:i/>
          <w:iCs/>
          <w:color w:val="1F497D" w:themeColor="text2"/>
          <w:spacing w:val="5"/>
          <w:sz w:val="24"/>
          <w:szCs w:val="24"/>
        </w:rPr>
      </w:pP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2420"/>
        <w:gridCol w:w="1200"/>
        <w:gridCol w:w="1180"/>
        <w:gridCol w:w="1240"/>
        <w:gridCol w:w="1180"/>
        <w:gridCol w:w="1220"/>
        <w:gridCol w:w="1320"/>
      </w:tblGrid>
      <w:tr w:rsidR="000E6BA3" w:rsidRPr="000E6BA3" w:rsidTr="000E6BA3">
        <w:trPr>
          <w:trHeight w:val="435"/>
        </w:trPr>
        <w:tc>
          <w:tcPr>
            <w:tcW w:w="97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lastRenderedPageBreak/>
              <w:t xml:space="preserve">Karnataka  - Deliveries  </w:t>
            </w:r>
          </w:p>
        </w:tc>
      </w:tr>
      <w:tr w:rsidR="000E6BA3" w:rsidRPr="000E6BA3" w:rsidTr="000E6BA3">
        <w:trPr>
          <w:trHeight w:val="31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Apr'13-Dec'13</w:t>
            </w:r>
          </w:p>
        </w:tc>
      </w:tr>
      <w:tr w:rsidR="000E6BA3" w:rsidRPr="000E6BA3" w:rsidTr="000E6BA3">
        <w:trPr>
          <w:trHeight w:val="51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Estimated Deliveries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1,187,331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1,185,338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1,183,645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1,169,369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1,167,014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1,185,298</w:t>
            </w:r>
          </w:p>
        </w:tc>
      </w:tr>
      <w:tr w:rsidR="000E6BA3" w:rsidRPr="000E6BA3" w:rsidTr="000E6BA3">
        <w:trPr>
          <w:trHeight w:val="51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Home SBA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169,018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49,038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33,306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14,719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8,537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4,880</w:t>
            </w:r>
          </w:p>
        </w:tc>
      </w:tr>
      <w:tr w:rsidR="000E6BA3" w:rsidRPr="000E6BA3" w:rsidTr="000E6BA3">
        <w:trPr>
          <w:trHeight w:val="51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Home Non SBA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78,224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30,873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15,124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8,819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7,830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5,098</w:t>
            </w:r>
          </w:p>
        </w:tc>
      </w:tr>
      <w:tr w:rsidR="000E6BA3" w:rsidRPr="000E6BA3" w:rsidTr="000E6BA3">
        <w:trPr>
          <w:trHeight w:val="51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Total Home Deliveries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247,242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79,911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48,430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23,538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16,367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9,978</w:t>
            </w:r>
          </w:p>
        </w:tc>
      </w:tr>
      <w:tr w:rsidR="000E6BA3" w:rsidRPr="000E6BA3" w:rsidTr="000E6BA3">
        <w:trPr>
          <w:trHeight w:val="58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Karnataka- % Home Deliveries against expected Deliveries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21%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7%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4%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2%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1%</w:t>
            </w:r>
          </w:p>
        </w:tc>
      </w:tr>
      <w:tr w:rsidR="000E6BA3" w:rsidRPr="000E6BA3" w:rsidTr="000E6BA3">
        <w:trPr>
          <w:trHeight w:val="55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Institutional (Pub)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719,201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687,262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651,902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590,295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617,377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445,384</w:t>
            </w:r>
          </w:p>
        </w:tc>
      </w:tr>
      <w:tr w:rsidR="000E6BA3" w:rsidRPr="000E6BA3" w:rsidTr="000E6BA3">
        <w:trPr>
          <w:trHeight w:val="55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Institutional (Pvt)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150,191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68,456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198,418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220,549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181,528</w:t>
            </w:r>
          </w:p>
        </w:tc>
      </w:tr>
      <w:tr w:rsidR="000E6BA3" w:rsidRPr="000E6BA3" w:rsidTr="000E6BA3">
        <w:trPr>
          <w:trHeight w:val="55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Total Institutional Deliveries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720,477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837,453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720,358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788,713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837,926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626,912</w:t>
            </w:r>
          </w:p>
        </w:tc>
      </w:tr>
      <w:tr w:rsidR="000E6BA3" w:rsidRPr="000E6BA3" w:rsidTr="000E6BA3">
        <w:trPr>
          <w:trHeight w:val="82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 - % Institutional Deliveries against expected Deliveries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61%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71%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61%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67%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72%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53%</w:t>
            </w:r>
          </w:p>
        </w:tc>
      </w:tr>
      <w:tr w:rsidR="000E6BA3" w:rsidRPr="000E6BA3" w:rsidTr="000E6BA3">
        <w:trPr>
          <w:trHeight w:val="82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Total Reported Deliveries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967,719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917,364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768,788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812,251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854,293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636,890</w:t>
            </w:r>
          </w:p>
        </w:tc>
      </w:tr>
      <w:tr w:rsidR="000E6BA3" w:rsidRPr="000E6BA3" w:rsidTr="000E6BA3">
        <w:trPr>
          <w:trHeight w:val="82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 - % Unreported Deliveries against expected Deliveries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23%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35%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31%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27%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0E6BA3" w:rsidRPr="000E6BA3" w:rsidRDefault="000E6BA3" w:rsidP="000E6B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0E6BA3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46%</w:t>
            </w:r>
          </w:p>
        </w:tc>
      </w:tr>
    </w:tbl>
    <w:p w:rsidR="000E6BA3" w:rsidRDefault="000E6BA3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0E6BA3" w:rsidRDefault="000E6BA3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DC29EB" w:rsidRDefault="000E6BA3">
      <w:pPr>
        <w:rPr>
          <w:i/>
          <w:iCs/>
          <w:color w:val="1F497D" w:themeColor="text2"/>
          <w:spacing w:val="5"/>
          <w:sz w:val="24"/>
          <w:szCs w:val="24"/>
        </w:rPr>
      </w:pPr>
      <w:r w:rsidRPr="000E6BA3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drawing>
          <wp:inline distT="0" distB="0" distL="0" distR="0">
            <wp:extent cx="6162675" cy="2562225"/>
            <wp:effectExtent l="19050" t="0" r="9525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E6BA3" w:rsidRDefault="008F55D1">
      <w:pPr>
        <w:rPr>
          <w:i/>
          <w:iCs/>
          <w:color w:val="1F497D" w:themeColor="text2"/>
          <w:spacing w:val="5"/>
          <w:sz w:val="24"/>
          <w:szCs w:val="24"/>
        </w:rPr>
      </w:pPr>
      <w:r w:rsidRPr="008F55D1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lastRenderedPageBreak/>
        <w:drawing>
          <wp:inline distT="0" distB="0" distL="0" distR="0">
            <wp:extent cx="6153150" cy="2466975"/>
            <wp:effectExtent l="19050" t="0" r="1905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767A2" w:rsidRDefault="009767A2">
      <w:pPr>
        <w:rPr>
          <w:i/>
          <w:iCs/>
          <w:color w:val="1F497D" w:themeColor="text2"/>
          <w:spacing w:val="5"/>
          <w:sz w:val="24"/>
          <w:szCs w:val="24"/>
        </w:rPr>
      </w:pP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2560"/>
        <w:gridCol w:w="1180"/>
        <w:gridCol w:w="1180"/>
        <w:gridCol w:w="1180"/>
        <w:gridCol w:w="1180"/>
        <w:gridCol w:w="1180"/>
        <w:gridCol w:w="1260"/>
      </w:tblGrid>
      <w:tr w:rsidR="009767A2" w:rsidRPr="009767A2" w:rsidTr="009767A2">
        <w:trPr>
          <w:trHeight w:val="405"/>
        </w:trPr>
        <w:tc>
          <w:tcPr>
            <w:tcW w:w="97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  -% Deliveries against Reported  </w:t>
            </w:r>
          </w:p>
        </w:tc>
      </w:tr>
      <w:tr w:rsidR="009767A2" w:rsidRPr="009767A2" w:rsidTr="009767A2">
        <w:trPr>
          <w:trHeight w:val="465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2008-09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2009-10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2010-11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2011-12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2012-13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 xml:space="preserve"> Apr'13-Dec'13 </w:t>
            </w:r>
          </w:p>
        </w:tc>
      </w:tr>
      <w:tr w:rsidR="009767A2" w:rsidRPr="009767A2" w:rsidTr="009767A2">
        <w:trPr>
          <w:trHeight w:val="78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Karnataka- % Home Deliveries(SBA) against Reported Deliveries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17%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5%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4%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1%</w:t>
            </w:r>
          </w:p>
        </w:tc>
      </w:tr>
      <w:tr w:rsidR="009767A2" w:rsidRPr="009767A2" w:rsidTr="009767A2">
        <w:trPr>
          <w:trHeight w:val="78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Karnataka- % Home Deliveries(Non SBA) against Reported Deliveries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3%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1%</w:t>
            </w:r>
          </w:p>
        </w:tc>
      </w:tr>
      <w:tr w:rsidR="009767A2" w:rsidRPr="009767A2" w:rsidTr="009767A2">
        <w:trPr>
          <w:trHeight w:val="780"/>
        </w:trPr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Karnataka- % Institutional Deliveries against Reported Deliveries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74%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91%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94%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97%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98%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67A2" w:rsidRPr="009767A2" w:rsidRDefault="009767A2" w:rsidP="009767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9767A2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98%</w:t>
            </w:r>
          </w:p>
        </w:tc>
      </w:tr>
    </w:tbl>
    <w:p w:rsidR="008F55D1" w:rsidRDefault="008F55D1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1A6099" w:rsidRDefault="009767A2">
      <w:pPr>
        <w:rPr>
          <w:i/>
          <w:iCs/>
          <w:color w:val="1F497D" w:themeColor="text2"/>
          <w:spacing w:val="5"/>
          <w:sz w:val="24"/>
          <w:szCs w:val="24"/>
        </w:rPr>
      </w:pPr>
      <w:r w:rsidRPr="009767A2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drawing>
          <wp:inline distT="0" distB="0" distL="0" distR="0">
            <wp:extent cx="6200775" cy="2724150"/>
            <wp:effectExtent l="19050" t="0" r="9525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9767A2" w:rsidRDefault="009767A2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9767A2" w:rsidRDefault="00786473">
      <w:pPr>
        <w:rPr>
          <w:i/>
          <w:iCs/>
          <w:color w:val="1F497D" w:themeColor="text2"/>
          <w:spacing w:val="5"/>
          <w:sz w:val="24"/>
          <w:szCs w:val="24"/>
        </w:rPr>
      </w:pPr>
      <w:r w:rsidRPr="00786473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lastRenderedPageBreak/>
        <w:drawing>
          <wp:inline distT="0" distB="0" distL="0" distR="0">
            <wp:extent cx="6153150" cy="2390775"/>
            <wp:effectExtent l="19050" t="0" r="1905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4A1EBA" w:rsidRDefault="004A1EBA">
      <w:pPr>
        <w:rPr>
          <w:i/>
          <w:iCs/>
          <w:color w:val="1F497D" w:themeColor="text2"/>
          <w:spacing w:val="5"/>
          <w:sz w:val="24"/>
          <w:szCs w:val="24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2460"/>
        <w:gridCol w:w="1120"/>
        <w:gridCol w:w="1220"/>
        <w:gridCol w:w="1220"/>
        <w:gridCol w:w="1220"/>
        <w:gridCol w:w="1240"/>
        <w:gridCol w:w="1300"/>
      </w:tblGrid>
      <w:tr w:rsidR="004A1EBA" w:rsidRPr="004A1EBA" w:rsidTr="004A1EBA">
        <w:trPr>
          <w:trHeight w:val="405"/>
        </w:trPr>
        <w:tc>
          <w:tcPr>
            <w:tcW w:w="9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 - C- Section Deliveries </w:t>
            </w:r>
          </w:p>
        </w:tc>
      </w:tr>
      <w:tr w:rsidR="004A1EBA" w:rsidRPr="004A1EBA" w:rsidTr="004A1EBA">
        <w:trPr>
          <w:trHeight w:val="51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Apr'13-Dec'13</w:t>
            </w:r>
          </w:p>
        </w:tc>
      </w:tr>
      <w:tr w:rsidR="004A1EBA" w:rsidRPr="004A1EBA" w:rsidTr="004A1EBA">
        <w:trPr>
          <w:trHeight w:val="63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Total Reported Institutional Deliveries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720,477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837,453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720,358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788,713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837,926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626,912</w:t>
            </w:r>
          </w:p>
        </w:tc>
      </w:tr>
      <w:tr w:rsidR="004A1EBA" w:rsidRPr="004A1EBA" w:rsidTr="004A1EBA">
        <w:trPr>
          <w:trHeight w:val="63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C- Section Deliveries (Pub)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60229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88077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74963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88982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67918</w:t>
            </w:r>
          </w:p>
        </w:tc>
      </w:tr>
      <w:tr w:rsidR="004A1EBA" w:rsidRPr="004A1EBA" w:rsidTr="004A1EBA">
        <w:trPr>
          <w:trHeight w:val="63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C- Section Deliveries (Pvt)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26316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36456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13060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69282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84045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66729</w:t>
            </w:r>
          </w:p>
        </w:tc>
      </w:tr>
      <w:tr w:rsidR="004A1EBA" w:rsidRPr="004A1EBA" w:rsidTr="004A1EBA">
        <w:trPr>
          <w:trHeight w:val="63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Total C- Section Deliveries (Pub &amp; Pvt)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66416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96685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101137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144245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173027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134647</w:t>
            </w:r>
          </w:p>
        </w:tc>
      </w:tr>
      <w:tr w:rsidR="004A1EBA" w:rsidRPr="004A1EBA" w:rsidTr="004A1EBA">
        <w:trPr>
          <w:trHeight w:val="9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 - C - Section deliveries against Institutional(Pub &amp; Pvt) deliveries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9%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12%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14%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21%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4A1EBA" w:rsidRPr="004A1EBA" w:rsidRDefault="004A1EBA" w:rsidP="004A1E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A1EB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21%</w:t>
            </w:r>
          </w:p>
        </w:tc>
      </w:tr>
    </w:tbl>
    <w:p w:rsidR="00EF1AFF" w:rsidRDefault="00EF1AFF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4A1EBA" w:rsidRDefault="004A1EBA">
      <w:pPr>
        <w:rPr>
          <w:i/>
          <w:iCs/>
          <w:color w:val="1F497D" w:themeColor="text2"/>
          <w:spacing w:val="5"/>
          <w:sz w:val="24"/>
          <w:szCs w:val="24"/>
        </w:rPr>
      </w:pPr>
      <w:r w:rsidRPr="004A1EBA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drawing>
          <wp:inline distT="0" distB="0" distL="0" distR="0">
            <wp:extent cx="6153150" cy="2428875"/>
            <wp:effectExtent l="19050" t="0" r="1905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3020"/>
        <w:gridCol w:w="1300"/>
        <w:gridCol w:w="1200"/>
        <w:gridCol w:w="960"/>
        <w:gridCol w:w="960"/>
        <w:gridCol w:w="960"/>
        <w:gridCol w:w="1240"/>
      </w:tblGrid>
      <w:tr w:rsidR="00934C2C" w:rsidRPr="00934C2C" w:rsidTr="00934C2C">
        <w:trPr>
          <w:trHeight w:val="390"/>
        </w:trPr>
        <w:tc>
          <w:tcPr>
            <w:tcW w:w="96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34C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lastRenderedPageBreak/>
              <w:t xml:space="preserve">Karnataka - Stay Duration for Institutional Deliveries  </w:t>
            </w:r>
          </w:p>
        </w:tc>
      </w:tr>
      <w:tr w:rsidR="00934C2C" w:rsidRPr="00934C2C" w:rsidTr="00934C2C">
        <w:trPr>
          <w:trHeight w:val="315"/>
        </w:trPr>
        <w:tc>
          <w:tcPr>
            <w:tcW w:w="3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34C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Apr'13-Dec'13</w:t>
            </w:r>
          </w:p>
        </w:tc>
      </w:tr>
      <w:tr w:rsidR="00934C2C" w:rsidRPr="00934C2C" w:rsidTr="00934C2C">
        <w:trPr>
          <w:trHeight w:val="660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34C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Total Reported Institutional Deliveries(Pub + Pvt)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720,477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837,453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720,358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788,713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837,926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626,912</w:t>
            </w:r>
          </w:p>
        </w:tc>
      </w:tr>
      <w:tr w:rsidR="00934C2C" w:rsidRPr="00934C2C" w:rsidTr="00934C2C">
        <w:trPr>
          <w:trHeight w:val="570"/>
        </w:trPr>
        <w:tc>
          <w:tcPr>
            <w:tcW w:w="3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34C2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Stay Duration less than 48 hrs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125489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356009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375299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292895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261446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154219</w:t>
            </w:r>
          </w:p>
        </w:tc>
      </w:tr>
      <w:tr w:rsidR="00934C2C" w:rsidRPr="00934C2C" w:rsidTr="00934C2C">
        <w:trPr>
          <w:trHeight w:val="1020"/>
        </w:trPr>
        <w:tc>
          <w:tcPr>
            <w:tcW w:w="3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34C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Karnataka -  Duration of stay less than 48 hrs  as Percentage of Reported Institutional Deliveries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17%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43%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52%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37%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31%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934C2C" w:rsidRPr="00934C2C" w:rsidRDefault="00934C2C" w:rsidP="00934C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34C2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25%</w:t>
            </w:r>
          </w:p>
        </w:tc>
      </w:tr>
    </w:tbl>
    <w:p w:rsidR="004A1EBA" w:rsidRDefault="004A1EBA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934C2C" w:rsidRDefault="00D01B63">
      <w:pPr>
        <w:rPr>
          <w:i/>
          <w:iCs/>
          <w:color w:val="1F497D" w:themeColor="text2"/>
          <w:spacing w:val="5"/>
          <w:sz w:val="24"/>
          <w:szCs w:val="24"/>
        </w:rPr>
      </w:pPr>
      <w:r w:rsidRPr="00D01B63">
        <w:rPr>
          <w:i/>
          <w:iCs/>
          <w:noProof/>
          <w:color w:val="1F497D" w:themeColor="text2"/>
          <w:spacing w:val="5"/>
          <w:sz w:val="24"/>
          <w:szCs w:val="24"/>
          <w:lang w:val="en-IN" w:eastAsia="en-IN"/>
        </w:rPr>
        <w:drawing>
          <wp:inline distT="0" distB="0" distL="0" distR="0">
            <wp:extent cx="6115050" cy="2600325"/>
            <wp:effectExtent l="19050" t="0" r="1905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72689" w:rsidRDefault="00B72689">
      <w:pPr>
        <w:rPr>
          <w:i/>
          <w:iCs/>
          <w:color w:val="1F497D" w:themeColor="text2"/>
          <w:spacing w:val="5"/>
          <w:sz w:val="24"/>
          <w:szCs w:val="24"/>
        </w:rPr>
      </w:pP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2920"/>
        <w:gridCol w:w="1120"/>
        <w:gridCol w:w="1160"/>
        <w:gridCol w:w="1160"/>
        <w:gridCol w:w="1160"/>
        <w:gridCol w:w="1160"/>
        <w:gridCol w:w="1160"/>
      </w:tblGrid>
      <w:tr w:rsidR="00B72689" w:rsidRPr="00B72689" w:rsidTr="00B72689">
        <w:trPr>
          <w:trHeight w:val="480"/>
        </w:trPr>
        <w:tc>
          <w:tcPr>
            <w:tcW w:w="98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Karnataka - Abortions </w:t>
            </w:r>
          </w:p>
        </w:tc>
      </w:tr>
      <w:tr w:rsidR="00B72689" w:rsidRPr="00B72689" w:rsidTr="00B72689">
        <w:trPr>
          <w:trHeight w:val="6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Abortion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Apr'13-Dec'13</w:t>
            </w:r>
          </w:p>
        </w:tc>
      </w:tr>
      <w:tr w:rsidR="00B72689" w:rsidRPr="00B72689" w:rsidTr="00B72689">
        <w:trPr>
          <w:trHeight w:val="6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MTP  - Up to 12 weeks of pregnancy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13728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12147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15422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13154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13807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7976</w:t>
            </w:r>
          </w:p>
        </w:tc>
      </w:tr>
      <w:tr w:rsidR="00B72689" w:rsidRPr="00B72689" w:rsidTr="00B72689">
        <w:trPr>
          <w:trHeight w:val="6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MTP - More than 12 weeks of pregnancy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6253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5981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5011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5401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4266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3049</w:t>
            </w:r>
          </w:p>
        </w:tc>
      </w:tr>
      <w:tr w:rsidR="00B72689" w:rsidRPr="00B72689" w:rsidTr="00B72689">
        <w:trPr>
          <w:trHeight w:val="6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Total MTP in Public Facilities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19981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18128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20433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18555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18073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11025</w:t>
            </w:r>
          </w:p>
        </w:tc>
      </w:tr>
      <w:tr w:rsidR="00B72689" w:rsidRPr="00B72689" w:rsidTr="00B72689">
        <w:trPr>
          <w:trHeight w:val="6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Number of MTPs conducted at Private Facilities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2385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4532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13208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13441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8949</w:t>
            </w:r>
          </w:p>
        </w:tc>
      </w:tr>
      <w:tr w:rsidR="00B72689" w:rsidRPr="00B72689" w:rsidTr="00B72689">
        <w:trPr>
          <w:trHeight w:val="6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Abortions ( Induced/Spontaneous)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12316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15150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21324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24980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25542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689" w:rsidRPr="00B72689" w:rsidRDefault="00B72689" w:rsidP="00B72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B72689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25094</w:t>
            </w:r>
          </w:p>
        </w:tc>
      </w:tr>
    </w:tbl>
    <w:p w:rsidR="00D01B63" w:rsidRDefault="00D01B63">
      <w:pPr>
        <w:rPr>
          <w:i/>
          <w:iCs/>
          <w:color w:val="1F497D" w:themeColor="text2"/>
          <w:spacing w:val="5"/>
          <w:sz w:val="24"/>
          <w:szCs w:val="24"/>
        </w:rPr>
      </w:pP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220"/>
        <w:gridCol w:w="860"/>
        <w:gridCol w:w="860"/>
        <w:gridCol w:w="860"/>
        <w:gridCol w:w="860"/>
        <w:gridCol w:w="860"/>
        <w:gridCol w:w="1220"/>
      </w:tblGrid>
      <w:tr w:rsidR="00FF499E" w:rsidRPr="00FF499E" w:rsidTr="00FF499E">
        <w:trPr>
          <w:trHeight w:val="615"/>
        </w:trPr>
        <w:tc>
          <w:tcPr>
            <w:tcW w:w="97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Karnataka - Post Natal Check Up </w:t>
            </w:r>
          </w:p>
        </w:tc>
      </w:tr>
      <w:tr w:rsidR="00FF499E" w:rsidRPr="00FF499E" w:rsidTr="00FF499E">
        <w:trPr>
          <w:trHeight w:val="615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 Post Natal Check Up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Apr'13-Dec'13</w:t>
            </w:r>
          </w:p>
        </w:tc>
      </w:tr>
      <w:tr w:rsidR="00FF499E" w:rsidRPr="00FF499E" w:rsidTr="00FF499E">
        <w:trPr>
          <w:trHeight w:val="795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% Women receiving post partum check-up within 48 hours after delivery against total deliveries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41%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55%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76%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84%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75%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78%</w:t>
            </w:r>
          </w:p>
        </w:tc>
      </w:tr>
      <w:tr w:rsidR="00FF499E" w:rsidRPr="00FF499E" w:rsidTr="00FF499E">
        <w:trPr>
          <w:trHeight w:val="81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 % Women getting a post partum check up between 48 hours and 14 days against total deliveries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42%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47%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63%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80%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84%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99E" w:rsidRPr="00FF499E" w:rsidRDefault="00FF499E" w:rsidP="00FF49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F499E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89%</w:t>
            </w:r>
          </w:p>
        </w:tc>
      </w:tr>
    </w:tbl>
    <w:p w:rsidR="00B72689" w:rsidRDefault="00B72689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1E7CA0" w:rsidRDefault="001E7CA0">
      <w:pPr>
        <w:rPr>
          <w:i/>
          <w:iCs/>
          <w:color w:val="1F497D" w:themeColor="text2"/>
          <w:spacing w:val="5"/>
          <w:sz w:val="24"/>
          <w:szCs w:val="24"/>
        </w:rPr>
      </w:pP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2200"/>
        <w:gridCol w:w="1280"/>
        <w:gridCol w:w="1240"/>
        <w:gridCol w:w="1280"/>
        <w:gridCol w:w="1280"/>
        <w:gridCol w:w="1280"/>
        <w:gridCol w:w="1280"/>
      </w:tblGrid>
      <w:tr w:rsidR="001E7CA0" w:rsidRPr="001E7CA0" w:rsidTr="001E7CA0">
        <w:trPr>
          <w:trHeight w:val="465"/>
        </w:trPr>
        <w:tc>
          <w:tcPr>
            <w:tcW w:w="98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Karnataka- JSY Payments </w:t>
            </w:r>
          </w:p>
        </w:tc>
      </w:tr>
      <w:tr w:rsidR="001E7CA0" w:rsidRPr="001E7CA0" w:rsidTr="001E7CA0">
        <w:trPr>
          <w:trHeight w:val="3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Apr'13-Dec'13</w:t>
            </w:r>
          </w:p>
        </w:tc>
      </w:tr>
      <w:tr w:rsidR="001E7CA0" w:rsidRPr="001E7CA0" w:rsidTr="001E7CA0">
        <w:trPr>
          <w:trHeight w:val="67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Home Deliveries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247,242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79,911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48,430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23,538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16,367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9,978</w:t>
            </w:r>
          </w:p>
        </w:tc>
      </w:tr>
      <w:tr w:rsidR="001E7CA0" w:rsidRPr="001E7CA0" w:rsidTr="001E7CA0">
        <w:trPr>
          <w:trHeight w:val="67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JSY Paid to mothers for Home Deliveries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34757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30252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2232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440</w:t>
            </w:r>
          </w:p>
        </w:tc>
      </w:tr>
      <w:tr w:rsidR="001E7CA0" w:rsidRPr="001E7CA0" w:rsidTr="001E7CA0">
        <w:trPr>
          <w:trHeight w:val="78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 -  JSY paid to mothers -%age of Reported Home deliveries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14%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18%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4%</w:t>
            </w:r>
          </w:p>
        </w:tc>
      </w:tr>
      <w:tr w:rsidR="001E7CA0" w:rsidRPr="001E7CA0" w:rsidTr="001E7CA0">
        <w:trPr>
          <w:trHeight w:val="73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Institutional Deliveries(Pub)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719,201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687,262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651,902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590,295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617,377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445,384</w:t>
            </w:r>
          </w:p>
        </w:tc>
      </w:tr>
      <w:tr w:rsidR="001E7CA0" w:rsidRPr="001E7CA0" w:rsidTr="001E7CA0">
        <w:trPr>
          <w:trHeight w:val="73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JSY Paid to mothers for Institutional Deliveries(Pub)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102541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270398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253631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373936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241855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169466</w:t>
            </w:r>
          </w:p>
        </w:tc>
      </w:tr>
      <w:tr w:rsidR="001E7CA0" w:rsidRPr="001E7CA0" w:rsidTr="001E7CA0">
        <w:trPr>
          <w:trHeight w:val="9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 -  JSY paid to mothers -%age of Reported Institutional deliveries - Public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14%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39%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39%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63%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39%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38%</w:t>
            </w:r>
          </w:p>
        </w:tc>
      </w:tr>
      <w:tr w:rsidR="001E7CA0" w:rsidRPr="001E7CA0" w:rsidTr="001E7CA0">
        <w:trPr>
          <w:trHeight w:val="5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Institutional Deliveries(Pvt)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1,276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150,191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68,456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198,418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220,549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181,528</w:t>
            </w:r>
          </w:p>
        </w:tc>
      </w:tr>
      <w:tr w:rsidR="001E7CA0" w:rsidRPr="001E7CA0" w:rsidTr="001E7CA0">
        <w:trPr>
          <w:trHeight w:val="72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JSY Paid to mothers for Institutional Deliveries(Pvt)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32823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40199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17788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1551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1246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1123</w:t>
            </w:r>
          </w:p>
        </w:tc>
      </w:tr>
      <w:tr w:rsidR="001E7CA0" w:rsidRPr="001E7CA0" w:rsidTr="001E7CA0">
        <w:trPr>
          <w:trHeight w:val="82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 -  JSY paid to mothers -%age of Reported Institutional deliveries - Pvt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2572%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27%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26%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E7CA0" w:rsidRPr="001E7CA0" w:rsidRDefault="001E7CA0" w:rsidP="001E7C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7CA0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1%</w:t>
            </w:r>
          </w:p>
        </w:tc>
      </w:tr>
    </w:tbl>
    <w:p w:rsidR="001E7CA0" w:rsidRDefault="001E7CA0">
      <w:pPr>
        <w:rPr>
          <w:i/>
          <w:iCs/>
          <w:color w:val="1F497D" w:themeColor="text2"/>
          <w:spacing w:val="5"/>
          <w:sz w:val="24"/>
          <w:szCs w:val="24"/>
        </w:rPr>
      </w:pPr>
    </w:p>
    <w:p w:rsidR="001E7CA0" w:rsidRDefault="001E7CA0" w:rsidP="001E7CA0">
      <w:pPr>
        <w:rPr>
          <w:sz w:val="24"/>
          <w:szCs w:val="24"/>
        </w:rPr>
      </w:pPr>
    </w:p>
    <w:p w:rsidR="00FF499E" w:rsidRDefault="001E7CA0" w:rsidP="001E7CA0">
      <w:pPr>
        <w:tabs>
          <w:tab w:val="left" w:pos="52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E7CA0" w:rsidRDefault="00794645" w:rsidP="001E7CA0">
      <w:pPr>
        <w:tabs>
          <w:tab w:val="left" w:pos="5250"/>
        </w:tabs>
        <w:rPr>
          <w:sz w:val="24"/>
          <w:szCs w:val="24"/>
        </w:rPr>
      </w:pPr>
      <w:r w:rsidRPr="00794645">
        <w:rPr>
          <w:noProof/>
          <w:sz w:val="24"/>
          <w:szCs w:val="24"/>
          <w:lang w:val="en-IN" w:eastAsia="en-IN"/>
        </w:rPr>
        <w:drawing>
          <wp:inline distT="0" distB="0" distL="0" distR="0">
            <wp:extent cx="6134100" cy="3257550"/>
            <wp:effectExtent l="19050" t="0" r="1905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212D7E" w:rsidRDefault="00212D7E" w:rsidP="001E7CA0">
      <w:pPr>
        <w:tabs>
          <w:tab w:val="left" w:pos="5250"/>
        </w:tabs>
        <w:rPr>
          <w:sz w:val="24"/>
          <w:szCs w:val="24"/>
        </w:rPr>
      </w:pPr>
    </w:p>
    <w:p w:rsidR="00212D7E" w:rsidRDefault="00212D7E" w:rsidP="001E7CA0">
      <w:pPr>
        <w:tabs>
          <w:tab w:val="left" w:pos="5250"/>
        </w:tabs>
        <w:rPr>
          <w:sz w:val="24"/>
          <w:szCs w:val="24"/>
        </w:rPr>
      </w:pPr>
    </w:p>
    <w:p w:rsidR="00794645" w:rsidRDefault="00212D7E" w:rsidP="001E7CA0">
      <w:pPr>
        <w:tabs>
          <w:tab w:val="left" w:pos="5250"/>
        </w:tabs>
        <w:rPr>
          <w:sz w:val="24"/>
          <w:szCs w:val="24"/>
        </w:rPr>
      </w:pPr>
      <w:r w:rsidRPr="00212D7E">
        <w:rPr>
          <w:noProof/>
          <w:sz w:val="24"/>
          <w:szCs w:val="24"/>
          <w:lang w:val="en-IN" w:eastAsia="en-IN"/>
        </w:rPr>
        <w:drawing>
          <wp:inline distT="0" distB="0" distL="0" distR="0">
            <wp:extent cx="6134100" cy="3248025"/>
            <wp:effectExtent l="19050" t="0" r="1905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212D7E" w:rsidRDefault="00212D7E" w:rsidP="001E7CA0">
      <w:pPr>
        <w:tabs>
          <w:tab w:val="left" w:pos="5250"/>
        </w:tabs>
        <w:rPr>
          <w:sz w:val="24"/>
          <w:szCs w:val="24"/>
        </w:rPr>
      </w:pPr>
    </w:p>
    <w:p w:rsidR="00212D7E" w:rsidRDefault="00212D7E" w:rsidP="001E7CA0">
      <w:pPr>
        <w:tabs>
          <w:tab w:val="left" w:pos="5250"/>
        </w:tabs>
        <w:rPr>
          <w:sz w:val="24"/>
          <w:szCs w:val="24"/>
        </w:rPr>
      </w:pPr>
    </w:p>
    <w:p w:rsidR="00212D7E" w:rsidRDefault="00212D7E" w:rsidP="001E7CA0">
      <w:pPr>
        <w:tabs>
          <w:tab w:val="left" w:pos="5250"/>
        </w:tabs>
        <w:rPr>
          <w:sz w:val="24"/>
          <w:szCs w:val="24"/>
        </w:rPr>
      </w:pP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2300"/>
        <w:gridCol w:w="1240"/>
        <w:gridCol w:w="1240"/>
        <w:gridCol w:w="1240"/>
        <w:gridCol w:w="1240"/>
        <w:gridCol w:w="1240"/>
        <w:gridCol w:w="1240"/>
      </w:tblGrid>
      <w:tr w:rsidR="00F0651B" w:rsidRPr="00F0651B" w:rsidTr="00F0651B">
        <w:trPr>
          <w:trHeight w:val="420"/>
        </w:trPr>
        <w:tc>
          <w:tcPr>
            <w:tcW w:w="97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 - Newborn Care </w:t>
            </w:r>
          </w:p>
        </w:tc>
      </w:tr>
      <w:tr w:rsidR="00F0651B" w:rsidRPr="00F0651B" w:rsidTr="00F0651B">
        <w:trPr>
          <w:trHeight w:val="345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Apr'13-Dec'13</w:t>
            </w:r>
          </w:p>
        </w:tc>
      </w:tr>
      <w:tr w:rsidR="00F0651B" w:rsidRPr="00F0651B" w:rsidTr="00F0651B">
        <w:trPr>
          <w:trHeight w:val="540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Estimated Live Births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1,161,204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1,161,527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1,161,575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1,149,257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1,148,636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1,166,632</w:t>
            </w:r>
          </w:p>
        </w:tc>
      </w:tr>
      <w:tr w:rsidR="00F0651B" w:rsidRPr="00F0651B" w:rsidTr="00F0651B">
        <w:trPr>
          <w:trHeight w:val="54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Reported Live Births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899469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909577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845674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899315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894295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636742</w:t>
            </w:r>
          </w:p>
        </w:tc>
      </w:tr>
      <w:tr w:rsidR="00F0651B" w:rsidRPr="00F0651B" w:rsidTr="00F0651B">
        <w:trPr>
          <w:trHeight w:val="735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 -   %ge Reported  Live  Births against Estimated Live Births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77%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78%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73%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78%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78%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55%</w:t>
            </w:r>
          </w:p>
        </w:tc>
      </w:tr>
      <w:tr w:rsidR="00F0651B" w:rsidRPr="00F0651B" w:rsidTr="00F0651B">
        <w:trPr>
          <w:trHeight w:val="615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Newborns Weighed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820,694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862,794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788,208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842,084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844,058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621,931</w:t>
            </w:r>
          </w:p>
        </w:tc>
      </w:tr>
      <w:tr w:rsidR="00F0651B" w:rsidRPr="00F0651B" w:rsidTr="00F0651B">
        <w:trPr>
          <w:trHeight w:val="72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 -   %ge Newborns weighed against Reported Live Births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91%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95%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93%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94%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94%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98%</w:t>
            </w:r>
          </w:p>
        </w:tc>
      </w:tr>
      <w:tr w:rsidR="00F0651B" w:rsidRPr="00F0651B" w:rsidTr="00F0651B">
        <w:trPr>
          <w:trHeight w:val="705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Newborns Weighed Less than 2.5kgs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60,702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141,621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97,085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97,178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104,886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73,482</w:t>
            </w:r>
          </w:p>
        </w:tc>
      </w:tr>
      <w:tr w:rsidR="00F0651B" w:rsidRPr="00F0651B" w:rsidTr="00F0651B">
        <w:trPr>
          <w:trHeight w:val="87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 -   %ge Newborns weighed less than 2.5 Kgs against  Newborn weighed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7%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12%</w:t>
            </w:r>
          </w:p>
        </w:tc>
      </w:tr>
      <w:tr w:rsidR="00F0651B" w:rsidRPr="00F0651B" w:rsidTr="00F0651B">
        <w:trPr>
          <w:trHeight w:val="735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Newborns Breastfed within 1 hr of Birth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268,194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780,221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746,165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802,867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795,235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589,526</w:t>
            </w:r>
          </w:p>
        </w:tc>
      </w:tr>
      <w:tr w:rsidR="00F0651B" w:rsidRPr="00F0651B" w:rsidTr="00F0651B">
        <w:trPr>
          <w:trHeight w:val="9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 -   %ge Newborns Breastfed within 1 hr of Birth against Reported Live Births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86%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88%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89%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89%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93%</w:t>
            </w:r>
          </w:p>
        </w:tc>
      </w:tr>
      <w:tr w:rsidR="00F0651B" w:rsidRPr="00F0651B" w:rsidTr="00F0651B">
        <w:trPr>
          <w:trHeight w:val="57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Still Births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30221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16674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14935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16458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12951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8136</w:t>
            </w:r>
          </w:p>
        </w:tc>
      </w:tr>
      <w:tr w:rsidR="00F0651B" w:rsidRPr="00F0651B" w:rsidTr="00F0651B">
        <w:trPr>
          <w:trHeight w:val="645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Abortions - Spontaneous/Induced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12316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15150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21324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24980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25542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651B" w:rsidRPr="00F0651B" w:rsidRDefault="00F0651B" w:rsidP="00F065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F0651B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25094</w:t>
            </w:r>
          </w:p>
        </w:tc>
      </w:tr>
    </w:tbl>
    <w:p w:rsidR="00212D7E" w:rsidRDefault="00212D7E" w:rsidP="001E7CA0">
      <w:pPr>
        <w:tabs>
          <w:tab w:val="left" w:pos="5250"/>
        </w:tabs>
        <w:rPr>
          <w:sz w:val="24"/>
          <w:szCs w:val="24"/>
        </w:rPr>
      </w:pPr>
    </w:p>
    <w:p w:rsidR="00F0651B" w:rsidRDefault="0025667D" w:rsidP="001E7CA0">
      <w:pPr>
        <w:tabs>
          <w:tab w:val="left" w:pos="5250"/>
        </w:tabs>
        <w:rPr>
          <w:sz w:val="24"/>
          <w:szCs w:val="24"/>
        </w:rPr>
      </w:pPr>
      <w:r w:rsidRPr="0025667D">
        <w:rPr>
          <w:noProof/>
          <w:sz w:val="24"/>
          <w:szCs w:val="24"/>
          <w:lang w:val="en-IN" w:eastAsia="en-IN"/>
        </w:rPr>
        <w:drawing>
          <wp:inline distT="0" distB="0" distL="0" distR="0">
            <wp:extent cx="6105525" cy="2505075"/>
            <wp:effectExtent l="19050" t="0" r="9525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25667D" w:rsidRDefault="00EB3936" w:rsidP="001E7CA0">
      <w:pPr>
        <w:tabs>
          <w:tab w:val="left" w:pos="5250"/>
        </w:tabs>
        <w:rPr>
          <w:sz w:val="24"/>
          <w:szCs w:val="24"/>
        </w:rPr>
      </w:pPr>
      <w:r w:rsidRPr="00EB3936">
        <w:rPr>
          <w:noProof/>
          <w:sz w:val="24"/>
          <w:szCs w:val="24"/>
          <w:lang w:val="en-IN" w:eastAsia="en-IN"/>
        </w:rPr>
        <w:drawing>
          <wp:inline distT="0" distB="0" distL="0" distR="0">
            <wp:extent cx="6162675" cy="2657475"/>
            <wp:effectExtent l="19050" t="0" r="9525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5E2B22" w:rsidRDefault="005E2B22" w:rsidP="001E7CA0">
      <w:pPr>
        <w:tabs>
          <w:tab w:val="left" w:pos="5250"/>
        </w:tabs>
        <w:rPr>
          <w:sz w:val="24"/>
          <w:szCs w:val="24"/>
        </w:rPr>
      </w:pPr>
    </w:p>
    <w:p w:rsidR="00EB3936" w:rsidRDefault="00EB3936" w:rsidP="001E7CA0">
      <w:pPr>
        <w:tabs>
          <w:tab w:val="left" w:pos="5250"/>
        </w:tabs>
        <w:rPr>
          <w:sz w:val="24"/>
          <w:szCs w:val="24"/>
        </w:rPr>
      </w:pPr>
      <w:r w:rsidRPr="00EB3936">
        <w:rPr>
          <w:noProof/>
          <w:sz w:val="24"/>
          <w:szCs w:val="24"/>
          <w:lang w:val="en-IN" w:eastAsia="en-IN"/>
        </w:rPr>
        <w:drawing>
          <wp:inline distT="0" distB="0" distL="0" distR="0">
            <wp:extent cx="6162675" cy="2457450"/>
            <wp:effectExtent l="19050" t="0" r="9525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5E2B22" w:rsidRDefault="005E2B22" w:rsidP="001E7CA0">
      <w:pPr>
        <w:tabs>
          <w:tab w:val="left" w:pos="5250"/>
        </w:tabs>
        <w:rPr>
          <w:sz w:val="24"/>
          <w:szCs w:val="24"/>
        </w:rPr>
      </w:pPr>
    </w:p>
    <w:p w:rsidR="00EB3936" w:rsidRDefault="005E2B22" w:rsidP="001E7CA0">
      <w:pPr>
        <w:tabs>
          <w:tab w:val="left" w:pos="5250"/>
        </w:tabs>
        <w:rPr>
          <w:sz w:val="24"/>
          <w:szCs w:val="24"/>
        </w:rPr>
      </w:pPr>
      <w:r w:rsidRPr="005E2B22">
        <w:rPr>
          <w:noProof/>
          <w:sz w:val="24"/>
          <w:szCs w:val="24"/>
          <w:lang w:val="en-IN" w:eastAsia="en-IN"/>
        </w:rPr>
        <w:drawing>
          <wp:inline distT="0" distB="0" distL="0" distR="0">
            <wp:extent cx="6162675" cy="2381250"/>
            <wp:effectExtent l="19050" t="0" r="9525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5E2B22" w:rsidRDefault="00A1078C" w:rsidP="001E7CA0">
      <w:pPr>
        <w:tabs>
          <w:tab w:val="left" w:pos="5250"/>
        </w:tabs>
        <w:rPr>
          <w:sz w:val="24"/>
          <w:szCs w:val="24"/>
        </w:rPr>
      </w:pPr>
      <w:r w:rsidRPr="00A1078C">
        <w:rPr>
          <w:noProof/>
          <w:sz w:val="24"/>
          <w:szCs w:val="24"/>
          <w:lang w:val="en-IN" w:eastAsia="en-IN"/>
        </w:rPr>
        <w:drawing>
          <wp:inline distT="0" distB="0" distL="0" distR="0">
            <wp:extent cx="6096000" cy="2371725"/>
            <wp:effectExtent l="19050" t="0" r="19050" b="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A1078C" w:rsidRDefault="00A1078C" w:rsidP="001E7CA0">
      <w:pPr>
        <w:tabs>
          <w:tab w:val="left" w:pos="5250"/>
        </w:tabs>
        <w:rPr>
          <w:sz w:val="24"/>
          <w:szCs w:val="24"/>
        </w:rPr>
      </w:pP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2440"/>
        <w:gridCol w:w="1240"/>
        <w:gridCol w:w="1240"/>
        <w:gridCol w:w="1240"/>
        <w:gridCol w:w="1240"/>
        <w:gridCol w:w="1100"/>
        <w:gridCol w:w="1240"/>
      </w:tblGrid>
      <w:tr w:rsidR="00A1078C" w:rsidRPr="00A1078C" w:rsidTr="00A1078C">
        <w:trPr>
          <w:trHeight w:val="765"/>
        </w:trPr>
        <w:tc>
          <w:tcPr>
            <w:tcW w:w="97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 - Child Immunisation ( 0 to 11mnth )  </w:t>
            </w:r>
          </w:p>
        </w:tc>
      </w:tr>
      <w:tr w:rsidR="00A1078C" w:rsidRPr="00A1078C" w:rsidTr="00A1078C">
        <w:trPr>
          <w:trHeight w:val="765"/>
        </w:trPr>
        <w:tc>
          <w:tcPr>
            <w:tcW w:w="2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Apr'13-Dec'13</w:t>
            </w:r>
          </w:p>
        </w:tc>
      </w:tr>
      <w:tr w:rsidR="00A1078C" w:rsidRPr="00A1078C" w:rsidTr="00A1078C">
        <w:trPr>
          <w:trHeight w:val="76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Estimated Live Births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1,161,204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1,161,527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1,161,575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1,149,257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1,148,636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1,166,632</w:t>
            </w:r>
          </w:p>
        </w:tc>
      </w:tr>
      <w:tr w:rsidR="00A1078C" w:rsidRPr="00A1078C" w:rsidTr="00A1078C">
        <w:trPr>
          <w:trHeight w:val="76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Measles Given ( 0 -11 mnth)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1008460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976021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1041558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1062108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1085495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776575</w:t>
            </w:r>
          </w:p>
        </w:tc>
      </w:tr>
      <w:tr w:rsidR="00A1078C" w:rsidRPr="00A1078C" w:rsidTr="00A1078C">
        <w:trPr>
          <w:trHeight w:val="76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Fully Immunised ( 0 -11 mnth)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1105994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1147541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1166039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1180438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1130918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784449</w:t>
            </w:r>
          </w:p>
        </w:tc>
      </w:tr>
      <w:tr w:rsidR="00A1078C" w:rsidRPr="00A1078C" w:rsidTr="00A1078C">
        <w:trPr>
          <w:trHeight w:val="84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Karnataka- Fully Immunised ( 0 to 11 mnths)  Against Expected Live Births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99%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103%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98%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67%</w:t>
            </w:r>
          </w:p>
        </w:tc>
      </w:tr>
      <w:tr w:rsidR="00A1078C" w:rsidRPr="00A1078C" w:rsidTr="00A1078C">
        <w:trPr>
          <w:trHeight w:val="84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Reported Live Births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899,469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909,577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845,674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899,315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894,295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636,742</w:t>
            </w:r>
          </w:p>
        </w:tc>
      </w:tr>
      <w:tr w:rsidR="00A1078C" w:rsidRPr="00A1078C" w:rsidTr="00A1078C">
        <w:trPr>
          <w:trHeight w:val="84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Karnataka-  Fully Immunised ( 0 to 11 mnths)  Against Reported  Live Births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123%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126%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138%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131%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126%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US"/>
              </w:rPr>
              <w:t>123%</w:t>
            </w:r>
          </w:p>
        </w:tc>
      </w:tr>
      <w:tr w:rsidR="00A1078C" w:rsidRPr="00A1078C" w:rsidTr="00A1078C">
        <w:trPr>
          <w:trHeight w:val="84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Deaths Due to Immunisation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381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30</w:t>
            </w:r>
          </w:p>
        </w:tc>
      </w:tr>
      <w:tr w:rsidR="00A1078C" w:rsidRPr="00A1078C" w:rsidTr="00A1078C">
        <w:trPr>
          <w:trHeight w:val="84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 - BCG to Measels Drop out Rate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7%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10%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A1078C" w:rsidRPr="00A1078C" w:rsidRDefault="00A1078C" w:rsidP="00A107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A1078C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9%</w:t>
            </w:r>
          </w:p>
        </w:tc>
      </w:tr>
    </w:tbl>
    <w:p w:rsidR="00A1078C" w:rsidRDefault="00A1078C" w:rsidP="001E7CA0">
      <w:pPr>
        <w:tabs>
          <w:tab w:val="left" w:pos="5250"/>
        </w:tabs>
        <w:rPr>
          <w:sz w:val="24"/>
          <w:szCs w:val="24"/>
        </w:rPr>
      </w:pPr>
    </w:p>
    <w:p w:rsidR="00A1078C" w:rsidRDefault="001C3742" w:rsidP="001E7CA0">
      <w:pPr>
        <w:tabs>
          <w:tab w:val="left" w:pos="5250"/>
        </w:tabs>
        <w:rPr>
          <w:sz w:val="24"/>
          <w:szCs w:val="24"/>
        </w:rPr>
      </w:pPr>
      <w:r w:rsidRPr="001C3742">
        <w:rPr>
          <w:noProof/>
          <w:sz w:val="24"/>
          <w:szCs w:val="24"/>
          <w:lang w:val="en-IN" w:eastAsia="en-IN"/>
        </w:rPr>
        <w:drawing>
          <wp:inline distT="0" distB="0" distL="0" distR="0">
            <wp:extent cx="6172200" cy="2543175"/>
            <wp:effectExtent l="19050" t="0" r="19050" b="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1C3742" w:rsidRDefault="00FB44A0" w:rsidP="001E7CA0">
      <w:pPr>
        <w:tabs>
          <w:tab w:val="left" w:pos="5250"/>
        </w:tabs>
        <w:rPr>
          <w:sz w:val="24"/>
          <w:szCs w:val="24"/>
        </w:rPr>
      </w:pPr>
      <w:r w:rsidRPr="00FB44A0">
        <w:rPr>
          <w:noProof/>
          <w:sz w:val="24"/>
          <w:szCs w:val="24"/>
          <w:lang w:val="en-IN" w:eastAsia="en-IN"/>
        </w:rPr>
        <w:drawing>
          <wp:inline distT="0" distB="0" distL="0" distR="0">
            <wp:extent cx="6172200" cy="2476500"/>
            <wp:effectExtent l="19050" t="0" r="19050" b="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532E92" w:rsidRDefault="00532E92" w:rsidP="001E7CA0">
      <w:pPr>
        <w:tabs>
          <w:tab w:val="left" w:pos="5250"/>
        </w:tabs>
        <w:rPr>
          <w:sz w:val="24"/>
          <w:szCs w:val="24"/>
        </w:rPr>
      </w:pPr>
    </w:p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2440"/>
        <w:gridCol w:w="1240"/>
        <w:gridCol w:w="1240"/>
        <w:gridCol w:w="1240"/>
        <w:gridCol w:w="1240"/>
        <w:gridCol w:w="1240"/>
        <w:gridCol w:w="1240"/>
      </w:tblGrid>
      <w:tr w:rsidR="00532E92" w:rsidRPr="00532E92" w:rsidTr="00532E92">
        <w:trPr>
          <w:trHeight w:val="510"/>
        </w:trPr>
        <w:tc>
          <w:tcPr>
            <w:tcW w:w="98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Karnataka - VHND &amp; Immunisation Sessions </w:t>
            </w:r>
          </w:p>
        </w:tc>
      </w:tr>
      <w:tr w:rsidR="00532E92" w:rsidRPr="00532E92" w:rsidTr="00532E92">
        <w:trPr>
          <w:trHeight w:val="450"/>
        </w:trPr>
        <w:tc>
          <w:tcPr>
            <w:tcW w:w="2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Apr'13-Dec'13</w:t>
            </w:r>
          </w:p>
        </w:tc>
      </w:tr>
      <w:tr w:rsidR="00532E92" w:rsidRPr="00532E92" w:rsidTr="00532E92">
        <w:trPr>
          <w:trHeight w:val="1020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32E9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Required  numbers of VHNDs per thousand population in 12 mnths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703,760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357,393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362,992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366,784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372,531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378,367</w:t>
            </w:r>
          </w:p>
        </w:tc>
      </w:tr>
      <w:tr w:rsidR="00532E92" w:rsidRPr="00532E92" w:rsidTr="00532E92">
        <w:trPr>
          <w:trHeight w:val="102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32E92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>Immunisation Sessions held as percentage of required VHNDs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21%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82%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94%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104%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103%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78%</w:t>
            </w:r>
          </w:p>
        </w:tc>
      </w:tr>
      <w:tr w:rsidR="00532E92" w:rsidRPr="00532E92" w:rsidTr="00532E92">
        <w:trPr>
          <w:trHeight w:val="102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 % Sessions where ASHAs were present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2E92" w:rsidRPr="00532E92" w:rsidRDefault="00532E92" w:rsidP="00532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32E92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71%</w:t>
            </w:r>
          </w:p>
        </w:tc>
      </w:tr>
    </w:tbl>
    <w:p w:rsidR="00FB44A0" w:rsidRDefault="00FB44A0" w:rsidP="001E7CA0">
      <w:pPr>
        <w:tabs>
          <w:tab w:val="left" w:pos="5250"/>
        </w:tabs>
        <w:rPr>
          <w:sz w:val="24"/>
          <w:szCs w:val="24"/>
        </w:rPr>
      </w:pPr>
    </w:p>
    <w:tbl>
      <w:tblPr>
        <w:tblW w:w="9860" w:type="dxa"/>
        <w:tblInd w:w="93" w:type="dxa"/>
        <w:tblLook w:val="04A0" w:firstRow="1" w:lastRow="0" w:firstColumn="1" w:lastColumn="0" w:noHBand="0" w:noVBand="1"/>
      </w:tblPr>
      <w:tblGrid>
        <w:gridCol w:w="2660"/>
        <w:gridCol w:w="1200"/>
        <w:gridCol w:w="1200"/>
        <w:gridCol w:w="1200"/>
        <w:gridCol w:w="1200"/>
        <w:gridCol w:w="1200"/>
        <w:gridCol w:w="1200"/>
      </w:tblGrid>
      <w:tr w:rsidR="001E117A" w:rsidRPr="001E117A" w:rsidTr="001E117A">
        <w:trPr>
          <w:trHeight w:val="420"/>
        </w:trPr>
        <w:tc>
          <w:tcPr>
            <w:tcW w:w="98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n-US"/>
              </w:rPr>
              <w:t xml:space="preserve">Karnataka - Family Planning  </w:t>
            </w:r>
          </w:p>
        </w:tc>
      </w:tr>
      <w:tr w:rsidR="001E117A" w:rsidRPr="001E117A" w:rsidTr="001E117A">
        <w:trPr>
          <w:trHeight w:val="420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Apr'13-Dec'13</w:t>
            </w:r>
          </w:p>
        </w:tc>
      </w:tr>
      <w:tr w:rsidR="001E117A" w:rsidRPr="001E117A" w:rsidTr="001E117A">
        <w:trPr>
          <w:trHeight w:val="61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Male Sterilisations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    6,616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   12,341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   6,787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   3,894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   2,857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    1,377 </w:t>
            </w:r>
          </w:p>
        </w:tc>
      </w:tr>
      <w:tr w:rsidR="001E117A" w:rsidRPr="001E117A" w:rsidTr="001E117A">
        <w:trPr>
          <w:trHeight w:val="61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Female Sterilisations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408,469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383,987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324,061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308,876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327,357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228,419 </w:t>
            </w:r>
          </w:p>
        </w:tc>
      </w:tr>
      <w:tr w:rsidR="001E117A" w:rsidRPr="001E117A" w:rsidTr="001E117A">
        <w:trPr>
          <w:trHeight w:val="61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277,140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267,225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219,485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195,487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189,981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134,520 </w:t>
            </w:r>
          </w:p>
        </w:tc>
      </w:tr>
      <w:tr w:rsidR="001E117A" w:rsidRPr="001E117A" w:rsidTr="001E117A">
        <w:trPr>
          <w:trHeight w:val="61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OCP Users ( OCP Cycles/13)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291,308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163,421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 110,941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  101,118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105,150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   81,858 </w:t>
            </w:r>
          </w:p>
        </w:tc>
      </w:tr>
      <w:tr w:rsidR="001E117A" w:rsidRPr="001E117A" w:rsidTr="001E117A">
        <w:trPr>
          <w:trHeight w:val="61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Condom Users ( Condom Pieces/72 )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276,728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249,402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206,106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160,244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167,302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 xml:space="preserve">                     126,478 </w:t>
            </w:r>
          </w:p>
        </w:tc>
      </w:tr>
      <w:tr w:rsidR="001E117A" w:rsidRPr="001E117A" w:rsidTr="001E117A">
        <w:trPr>
          <w:trHeight w:val="61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Total FP method Users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1,260,261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1,076,376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867,380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769,619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792,647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1E117A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572,651 </w:t>
            </w:r>
          </w:p>
        </w:tc>
      </w:tr>
      <w:tr w:rsidR="001E117A" w:rsidRPr="001E117A" w:rsidTr="001E117A">
        <w:trPr>
          <w:trHeight w:val="61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% Of FP users Using Limiting Methods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32.94%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36.82%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38.14%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40.64%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41.66%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40.13%</w:t>
            </w:r>
          </w:p>
        </w:tc>
      </w:tr>
      <w:tr w:rsidR="001E117A" w:rsidRPr="001E117A" w:rsidTr="001E117A">
        <w:trPr>
          <w:trHeight w:val="615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1E117A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% Of FP users Using Spacing Methods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67.06%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63.18%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61.86%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59.36%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58.34%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1E117A" w:rsidRPr="001E117A" w:rsidRDefault="001E117A" w:rsidP="001E11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1E117A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59.87%</w:t>
            </w:r>
          </w:p>
        </w:tc>
      </w:tr>
    </w:tbl>
    <w:p w:rsidR="00532E92" w:rsidRDefault="00532E92" w:rsidP="001E7CA0">
      <w:pPr>
        <w:tabs>
          <w:tab w:val="left" w:pos="5250"/>
        </w:tabs>
        <w:rPr>
          <w:sz w:val="24"/>
          <w:szCs w:val="24"/>
        </w:rPr>
      </w:pPr>
    </w:p>
    <w:p w:rsidR="001E117A" w:rsidRDefault="001E117A" w:rsidP="001E7CA0">
      <w:pPr>
        <w:tabs>
          <w:tab w:val="left" w:pos="5250"/>
        </w:tabs>
        <w:rPr>
          <w:sz w:val="24"/>
          <w:szCs w:val="24"/>
        </w:rPr>
      </w:pPr>
    </w:p>
    <w:p w:rsidR="001E117A" w:rsidRDefault="000A521B" w:rsidP="001E7CA0">
      <w:pPr>
        <w:tabs>
          <w:tab w:val="left" w:pos="5250"/>
        </w:tabs>
        <w:rPr>
          <w:sz w:val="24"/>
          <w:szCs w:val="24"/>
        </w:rPr>
      </w:pPr>
      <w:r w:rsidRPr="000A521B">
        <w:rPr>
          <w:noProof/>
          <w:sz w:val="24"/>
          <w:szCs w:val="24"/>
          <w:lang w:val="en-IN" w:eastAsia="en-IN"/>
        </w:rPr>
        <w:drawing>
          <wp:inline distT="0" distB="0" distL="0" distR="0">
            <wp:extent cx="6162675" cy="3209925"/>
            <wp:effectExtent l="19050" t="0" r="9525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0A521B" w:rsidRDefault="000A521B" w:rsidP="001E7CA0">
      <w:pPr>
        <w:tabs>
          <w:tab w:val="left" w:pos="5250"/>
        </w:tabs>
        <w:rPr>
          <w:sz w:val="24"/>
          <w:szCs w:val="24"/>
        </w:rPr>
      </w:pPr>
    </w:p>
    <w:p w:rsidR="000A521B" w:rsidRDefault="000A521B" w:rsidP="001E7CA0">
      <w:pPr>
        <w:tabs>
          <w:tab w:val="left" w:pos="5250"/>
        </w:tabs>
        <w:rPr>
          <w:sz w:val="24"/>
          <w:szCs w:val="24"/>
        </w:rPr>
      </w:pPr>
    </w:p>
    <w:tbl>
      <w:tblPr>
        <w:tblW w:w="9860" w:type="dxa"/>
        <w:tblInd w:w="93" w:type="dxa"/>
        <w:tblLook w:val="04A0" w:firstRow="1" w:lastRow="0" w:firstColumn="1" w:lastColumn="0" w:noHBand="0" w:noVBand="1"/>
      </w:tblPr>
      <w:tblGrid>
        <w:gridCol w:w="2420"/>
        <w:gridCol w:w="1240"/>
        <w:gridCol w:w="1240"/>
        <w:gridCol w:w="1240"/>
        <w:gridCol w:w="1240"/>
        <w:gridCol w:w="1240"/>
        <w:gridCol w:w="1240"/>
      </w:tblGrid>
      <w:tr w:rsidR="00C367B4" w:rsidRPr="00C367B4" w:rsidTr="00C367B4">
        <w:trPr>
          <w:trHeight w:val="450"/>
        </w:trPr>
        <w:tc>
          <w:tcPr>
            <w:tcW w:w="98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Karnataka-  Service Delivery </w:t>
            </w:r>
          </w:p>
        </w:tc>
      </w:tr>
      <w:tr w:rsidR="00C367B4" w:rsidRPr="00C367B4" w:rsidTr="00C367B4">
        <w:trPr>
          <w:trHeight w:val="480"/>
        </w:trPr>
        <w:tc>
          <w:tcPr>
            <w:tcW w:w="2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Apr'13-Dec'13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Population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58,646,661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59,565,484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60,498,701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61,130,704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62,088,444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63,061,189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Total OPD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7,145,082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20,508,764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32,728,863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46,836,197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54,185,030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43,853,903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Total IPD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118,791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1,263,525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2,148,960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3,221,843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3,581,633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en-US"/>
              </w:rPr>
              <w:t>2,695,087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OPD per 1000 population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121.83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344.31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540.98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766.16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872.71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695.42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IPD per 1000 population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2.03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21.21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35.52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52.70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57.69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42.74</w:t>
            </w:r>
          </w:p>
        </w:tc>
      </w:tr>
      <w:tr w:rsidR="00C367B4" w:rsidRPr="00C367B4" w:rsidTr="00C367B4">
        <w:trPr>
          <w:trHeight w:val="72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Operation Major( General and Spinal Anaesthesia)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7920.00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68,780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149,230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305,324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362,304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257,450</w:t>
            </w:r>
          </w:p>
        </w:tc>
      </w:tr>
      <w:tr w:rsidR="00C367B4" w:rsidRPr="00C367B4" w:rsidTr="00C367B4">
        <w:trPr>
          <w:trHeight w:val="72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Operation Major per 100000 population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13.50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115.47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246.67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499.46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583.53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408.25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Operation Minor( No or local Anaesthesia)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6,784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37,053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140,690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291,388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365,937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267,204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Operation Minor as % of OPD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0.09%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0.18%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0.43%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0.62%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0.68%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0.61%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AYUSH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31,166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240,739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488,502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793,297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1,130,422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1,180,436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Ayush as % of OPD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0.4%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1.2%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1.5%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1.7%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2.1%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2.7%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Dental Procedures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15,487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71,747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158,055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262,571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318,188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268,665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Dental Procedures as % of OPD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0.22%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0.35%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0.48%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0.56%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0.59%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0.61%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Adolescent Counselling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4,976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18,827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59,090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106,705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118,413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C367B4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101,769</w:t>
            </w:r>
          </w:p>
        </w:tc>
      </w:tr>
      <w:tr w:rsidR="00C367B4" w:rsidRPr="00C367B4" w:rsidTr="00C367B4">
        <w:trPr>
          <w:trHeight w:val="645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C367B4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Adolescent Counselling as % of OPD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0.07%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0.09%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0.18%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0.23%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0.22%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C367B4" w:rsidRPr="00C367B4" w:rsidRDefault="00C367B4" w:rsidP="00C367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367B4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en-US"/>
              </w:rPr>
              <w:t>0.23%</w:t>
            </w:r>
          </w:p>
        </w:tc>
      </w:tr>
    </w:tbl>
    <w:p w:rsidR="000A521B" w:rsidRDefault="000A521B" w:rsidP="001E7CA0">
      <w:pPr>
        <w:tabs>
          <w:tab w:val="left" w:pos="5250"/>
        </w:tabs>
        <w:rPr>
          <w:sz w:val="24"/>
          <w:szCs w:val="24"/>
        </w:rPr>
      </w:pPr>
    </w:p>
    <w:p w:rsidR="00212D7E" w:rsidRDefault="00212D7E" w:rsidP="001E7CA0">
      <w:pPr>
        <w:tabs>
          <w:tab w:val="left" w:pos="5250"/>
        </w:tabs>
        <w:rPr>
          <w:sz w:val="24"/>
          <w:szCs w:val="24"/>
        </w:rPr>
      </w:pPr>
    </w:p>
    <w:p w:rsidR="00C367B4" w:rsidRDefault="00C367B4" w:rsidP="001E7CA0">
      <w:pPr>
        <w:tabs>
          <w:tab w:val="left" w:pos="5250"/>
        </w:tabs>
        <w:rPr>
          <w:sz w:val="24"/>
          <w:szCs w:val="24"/>
        </w:rPr>
      </w:pPr>
    </w:p>
    <w:p w:rsidR="00C367B4" w:rsidRDefault="00C367B4" w:rsidP="001E7CA0">
      <w:pPr>
        <w:tabs>
          <w:tab w:val="left" w:pos="5250"/>
        </w:tabs>
        <w:rPr>
          <w:sz w:val="24"/>
          <w:szCs w:val="24"/>
        </w:rPr>
      </w:pPr>
    </w:p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2080"/>
        <w:gridCol w:w="1260"/>
        <w:gridCol w:w="1300"/>
        <w:gridCol w:w="1300"/>
        <w:gridCol w:w="1300"/>
        <w:gridCol w:w="1280"/>
        <w:gridCol w:w="1300"/>
      </w:tblGrid>
      <w:tr w:rsidR="002A5C20" w:rsidRPr="002A5C20" w:rsidTr="002A5C20">
        <w:trPr>
          <w:trHeight w:val="390"/>
        </w:trPr>
        <w:tc>
          <w:tcPr>
            <w:tcW w:w="98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Karnataka -  Childhood Diseases  </w:t>
            </w:r>
          </w:p>
        </w:tc>
      </w:tr>
      <w:tr w:rsidR="002A5C20" w:rsidRPr="002A5C20" w:rsidTr="002A5C20">
        <w:trPr>
          <w:trHeight w:val="40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Types of Diseases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2008-09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2009-10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2010-11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2011-12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2012-13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Apr'13-Dec'13 </w:t>
            </w:r>
          </w:p>
        </w:tc>
      </w:tr>
      <w:tr w:rsidR="002A5C20" w:rsidRPr="002A5C20" w:rsidTr="002A5C20">
        <w:trPr>
          <w:trHeight w:val="40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Population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      58,646,661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       59,565,484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       60,498,701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        61,130,704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      62,088,444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 xml:space="preserve">         63,061,189 </w:t>
            </w:r>
          </w:p>
        </w:tc>
      </w:tr>
      <w:tr w:rsidR="002A5C20" w:rsidRPr="002A5C20" w:rsidTr="002A5C20">
        <w:trPr>
          <w:trHeight w:val="40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Diphtheria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23</w:t>
            </w:r>
          </w:p>
        </w:tc>
      </w:tr>
      <w:tr w:rsidR="002A5C20" w:rsidRPr="002A5C20" w:rsidTr="002A5C20">
        <w:trPr>
          <w:trHeight w:val="40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Pertussis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</w:t>
            </w:r>
          </w:p>
        </w:tc>
      </w:tr>
      <w:tr w:rsidR="002A5C20" w:rsidRPr="002A5C20" w:rsidTr="002A5C20">
        <w:trPr>
          <w:trHeight w:val="40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Tetanus Neonatorum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50</w:t>
            </w:r>
          </w:p>
        </w:tc>
      </w:tr>
      <w:tr w:rsidR="002A5C20" w:rsidRPr="002A5C20" w:rsidTr="002A5C20">
        <w:trPr>
          <w:trHeight w:val="40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Tetanus others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</w:tr>
      <w:tr w:rsidR="002A5C20" w:rsidRPr="002A5C20" w:rsidTr="002A5C20">
        <w:trPr>
          <w:trHeight w:val="40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Polio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</w:t>
            </w:r>
          </w:p>
        </w:tc>
      </w:tr>
      <w:tr w:rsidR="002A5C20" w:rsidRPr="002A5C20" w:rsidTr="002A5C20">
        <w:trPr>
          <w:trHeight w:val="40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Measles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3951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4194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5689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5315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2718</w:t>
            </w:r>
          </w:p>
        </w:tc>
      </w:tr>
      <w:tr w:rsidR="002A5C20" w:rsidRPr="002A5C20" w:rsidTr="002A5C20">
        <w:trPr>
          <w:trHeight w:val="55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Diarrhoea and dehydration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457201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278618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263691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262903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256899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190274</w:t>
            </w:r>
          </w:p>
        </w:tc>
      </w:tr>
      <w:tr w:rsidR="002A5C20" w:rsidRPr="002A5C20" w:rsidTr="002A5C20">
        <w:trPr>
          <w:trHeight w:val="49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Malaria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36805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19528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19798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9273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4295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2318</w:t>
            </w:r>
          </w:p>
        </w:tc>
      </w:tr>
      <w:tr w:rsidR="002A5C20" w:rsidRPr="002A5C20" w:rsidTr="002A5C20">
        <w:trPr>
          <w:trHeight w:val="64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Number admitted with Respiratory Infections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241858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113903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68423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68868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56899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5C20" w:rsidRPr="002A5C20" w:rsidRDefault="002A5C20" w:rsidP="002A5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2A5C2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40017</w:t>
            </w:r>
          </w:p>
        </w:tc>
      </w:tr>
    </w:tbl>
    <w:p w:rsidR="00C367B4" w:rsidRDefault="00C367B4" w:rsidP="001E7CA0">
      <w:pPr>
        <w:tabs>
          <w:tab w:val="left" w:pos="5250"/>
        </w:tabs>
        <w:rPr>
          <w:sz w:val="24"/>
          <w:szCs w:val="24"/>
        </w:rPr>
      </w:pPr>
    </w:p>
    <w:tbl>
      <w:tblPr>
        <w:tblW w:w="9860" w:type="dxa"/>
        <w:tblInd w:w="93" w:type="dxa"/>
        <w:tblLook w:val="04A0" w:firstRow="1" w:lastRow="0" w:firstColumn="1" w:lastColumn="0" w:noHBand="0" w:noVBand="1"/>
      </w:tblPr>
      <w:tblGrid>
        <w:gridCol w:w="1960"/>
        <w:gridCol w:w="460"/>
        <w:gridCol w:w="840"/>
        <w:gridCol w:w="400"/>
        <w:gridCol w:w="900"/>
        <w:gridCol w:w="340"/>
        <w:gridCol w:w="960"/>
        <w:gridCol w:w="280"/>
        <w:gridCol w:w="1020"/>
        <w:gridCol w:w="220"/>
        <w:gridCol w:w="1080"/>
        <w:gridCol w:w="160"/>
        <w:gridCol w:w="1140"/>
        <w:gridCol w:w="100"/>
      </w:tblGrid>
      <w:tr w:rsidR="00576A16" w:rsidRPr="00576A16" w:rsidTr="00576A16">
        <w:trPr>
          <w:trHeight w:val="330"/>
        </w:trPr>
        <w:tc>
          <w:tcPr>
            <w:tcW w:w="986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Karnataka -Lab Tests </w:t>
            </w:r>
          </w:p>
        </w:tc>
      </w:tr>
      <w:tr w:rsidR="00576A16" w:rsidRPr="00576A16" w:rsidTr="00576A16">
        <w:trPr>
          <w:trHeight w:val="330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Apr'13-Dec'13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Total HB tested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 138,364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772,856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1,567,709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2,916,149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3,667,367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2,953,344 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HB Tested as %age of OPD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2040%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2086%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1114%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1001%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1002%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1105%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HB &lt;7 gm as %age of HB tested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31.72%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22.22%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11.20%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7.17%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7.71%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6.66%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Total HIV tested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    19,961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  186,851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 277,135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492,994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 617,290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 548,019 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HIV Tested as %age of OPD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294%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504%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197%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169%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169%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205%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HIV Tested  positive as %age of HIV tested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22%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13%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15%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13%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12%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11%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Total VDRL Tested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   21,992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 136,908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 267,771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473,663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637,347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    552,109 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VDRL Tested as %age of OPD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324.2%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369.5%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190.3%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162.6%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174.2%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206.6%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Total  Widal Test Conducted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14155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89121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196909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376195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416486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>353575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Widal Test Conducted as %age of OPD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208.7%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240.5%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140.0%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129.1%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113.8%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132.3%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Blood Smear Examined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2,013,629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6,392,455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6,557,163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7,028,164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7,069,823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color w:val="auto"/>
                <w:sz w:val="14"/>
                <w:szCs w:val="14"/>
                <w:lang w:eastAsia="en-US"/>
              </w:rPr>
              <w:t xml:space="preserve">                   5,515,480 </w:t>
            </w:r>
          </w:p>
        </w:tc>
      </w:tr>
      <w:tr w:rsidR="00576A16" w:rsidRPr="00576A16" w:rsidTr="00576A16">
        <w:trPr>
          <w:trHeight w:val="525"/>
        </w:trPr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Blood Smear Examined as %age of population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9%</w:t>
            </w:r>
          </w:p>
        </w:tc>
      </w:tr>
      <w:tr w:rsidR="00576A16" w:rsidRPr="00576A16" w:rsidTr="00576A16">
        <w:trPr>
          <w:gridAfter w:val="1"/>
          <w:wAfter w:w="100" w:type="dxa"/>
          <w:trHeight w:val="375"/>
        </w:trPr>
        <w:tc>
          <w:tcPr>
            <w:tcW w:w="976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Karnataka - Infant Deaths upto 5 yrs  </w:t>
            </w:r>
          </w:p>
        </w:tc>
      </w:tr>
      <w:tr w:rsidR="00576A16" w:rsidRPr="00576A16" w:rsidTr="00576A16">
        <w:trPr>
          <w:gridAfter w:val="1"/>
          <w:wAfter w:w="100" w:type="dxa"/>
          <w:trHeight w:val="37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Apr'13-Dec'13</w:t>
            </w:r>
          </w:p>
        </w:tc>
      </w:tr>
      <w:tr w:rsidR="00576A16" w:rsidRPr="00576A16" w:rsidTr="00576A16">
        <w:trPr>
          <w:gridAfter w:val="1"/>
          <w:wAfter w:w="100" w:type="dxa"/>
          <w:trHeight w:val="96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Infant deaths within 24 hrs of Birth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423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500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454</w:t>
            </w:r>
          </w:p>
        </w:tc>
      </w:tr>
      <w:tr w:rsidR="00576A16" w:rsidRPr="00576A16" w:rsidTr="00576A16">
        <w:trPr>
          <w:gridAfter w:val="1"/>
          <w:wAfter w:w="100" w:type="dxa"/>
          <w:trHeight w:val="96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Infant deaths between 24 hrs to 4weeks  of Birth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7559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9139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3997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1648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1792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2125</w:t>
            </w:r>
          </w:p>
        </w:tc>
      </w:tr>
      <w:tr w:rsidR="00576A16" w:rsidRPr="00576A16" w:rsidTr="00576A16">
        <w:trPr>
          <w:gridAfter w:val="1"/>
          <w:wAfter w:w="100" w:type="dxa"/>
          <w:trHeight w:val="96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Infant deaths between 1 month to11months  of Birth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3269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2574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1282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1099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945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848</w:t>
            </w:r>
          </w:p>
        </w:tc>
      </w:tr>
      <w:tr w:rsidR="00576A16" w:rsidRPr="00576A16" w:rsidTr="00576A16">
        <w:trPr>
          <w:gridAfter w:val="1"/>
          <w:wAfter w:w="100" w:type="dxa"/>
          <w:trHeight w:val="96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Infant deaths between 1 year to 5 yrs of Birth 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2282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2980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1384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369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344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314</w:t>
            </w:r>
          </w:p>
        </w:tc>
      </w:tr>
      <w:tr w:rsidR="00576A16" w:rsidRPr="00576A16" w:rsidTr="00576A16">
        <w:trPr>
          <w:gridAfter w:val="1"/>
          <w:wAfter w:w="100" w:type="dxa"/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Total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13130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14693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6774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3539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3581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76A16" w:rsidRPr="00576A16" w:rsidRDefault="00576A16" w:rsidP="00576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576A16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3741</w:t>
            </w:r>
          </w:p>
        </w:tc>
      </w:tr>
    </w:tbl>
    <w:p w:rsidR="002A5C20" w:rsidRDefault="002A5C20" w:rsidP="001E7CA0">
      <w:pPr>
        <w:tabs>
          <w:tab w:val="left" w:pos="5250"/>
        </w:tabs>
        <w:rPr>
          <w:sz w:val="24"/>
          <w:szCs w:val="24"/>
        </w:rPr>
      </w:pPr>
    </w:p>
    <w:p w:rsidR="00576A16" w:rsidRDefault="00576A16" w:rsidP="001E7CA0">
      <w:pPr>
        <w:tabs>
          <w:tab w:val="left" w:pos="5250"/>
        </w:tabs>
        <w:rPr>
          <w:sz w:val="24"/>
          <w:szCs w:val="24"/>
        </w:rPr>
      </w:pP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1980"/>
        <w:gridCol w:w="1300"/>
        <w:gridCol w:w="1300"/>
        <w:gridCol w:w="1300"/>
        <w:gridCol w:w="1300"/>
        <w:gridCol w:w="1300"/>
        <w:gridCol w:w="1300"/>
      </w:tblGrid>
      <w:tr w:rsidR="00FD4B71" w:rsidRPr="00FD4B71" w:rsidTr="00FD4B71">
        <w:trPr>
          <w:trHeight w:val="585"/>
        </w:trPr>
        <w:tc>
          <w:tcPr>
            <w:tcW w:w="9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Karnataka - Maternal Deaths </w:t>
            </w:r>
          </w:p>
        </w:tc>
      </w:tr>
      <w:tr w:rsidR="00FD4B71" w:rsidRPr="00FD4B71" w:rsidTr="00FD4B71">
        <w:trPr>
          <w:trHeight w:val="58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2008-09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Apr'13-Dec'13</w:t>
            </w:r>
          </w:p>
        </w:tc>
      </w:tr>
      <w:tr w:rsidR="00FD4B71" w:rsidRPr="00FD4B71" w:rsidTr="00FD4B71">
        <w:trPr>
          <w:trHeight w:val="58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Abortions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</w:t>
            </w:r>
          </w:p>
        </w:tc>
      </w:tr>
      <w:tr w:rsidR="00FD4B71" w:rsidRPr="00FD4B71" w:rsidTr="00FD4B71">
        <w:trPr>
          <w:trHeight w:val="58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Obstructed/prolonged Labour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48</w:t>
            </w:r>
          </w:p>
        </w:tc>
      </w:tr>
      <w:tr w:rsidR="00FD4B71" w:rsidRPr="00FD4B71" w:rsidTr="00FD4B71">
        <w:trPr>
          <w:trHeight w:val="58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Severe Hypertension/Fits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66</w:t>
            </w:r>
          </w:p>
        </w:tc>
      </w:tr>
      <w:tr w:rsidR="00FD4B71" w:rsidRPr="00FD4B71" w:rsidTr="00FD4B71">
        <w:trPr>
          <w:trHeight w:val="58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Bleeding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42</w:t>
            </w:r>
          </w:p>
        </w:tc>
      </w:tr>
      <w:tr w:rsidR="00FD4B71" w:rsidRPr="00FD4B71" w:rsidTr="00FD4B71">
        <w:trPr>
          <w:trHeight w:val="58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High Fever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33</w:t>
            </w:r>
          </w:p>
        </w:tc>
      </w:tr>
      <w:tr w:rsidR="00FD4B71" w:rsidRPr="00FD4B71" w:rsidTr="00FD4B71">
        <w:trPr>
          <w:trHeight w:val="58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Other Causes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230</w:t>
            </w:r>
          </w:p>
        </w:tc>
      </w:tr>
      <w:tr w:rsidR="00FD4B71" w:rsidRPr="00FD4B71" w:rsidTr="00FD4B71">
        <w:trPr>
          <w:trHeight w:val="58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Total deaths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D4B71" w:rsidRPr="00FD4B71" w:rsidRDefault="00FD4B71" w:rsidP="00FD4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FD4B71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424</w:t>
            </w:r>
          </w:p>
        </w:tc>
      </w:tr>
    </w:tbl>
    <w:p w:rsidR="00576A16" w:rsidRDefault="00576A16" w:rsidP="001E7CA0">
      <w:pPr>
        <w:tabs>
          <w:tab w:val="left" w:pos="5250"/>
        </w:tabs>
        <w:rPr>
          <w:sz w:val="24"/>
          <w:szCs w:val="24"/>
        </w:rPr>
      </w:pPr>
    </w:p>
    <w:p w:rsidR="00FD4B71" w:rsidRDefault="00FD4B71" w:rsidP="001E7CA0">
      <w:pPr>
        <w:tabs>
          <w:tab w:val="left" w:pos="5250"/>
        </w:tabs>
        <w:rPr>
          <w:sz w:val="24"/>
          <w:szCs w:val="24"/>
        </w:rPr>
      </w:pPr>
    </w:p>
    <w:p w:rsidR="00FD4B71" w:rsidRDefault="00FD4B71" w:rsidP="001E7CA0">
      <w:pPr>
        <w:tabs>
          <w:tab w:val="left" w:pos="5250"/>
        </w:tabs>
        <w:rPr>
          <w:sz w:val="24"/>
          <w:szCs w:val="24"/>
        </w:rPr>
      </w:pP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2320"/>
        <w:gridCol w:w="1240"/>
        <w:gridCol w:w="1240"/>
        <w:gridCol w:w="1240"/>
        <w:gridCol w:w="1240"/>
        <w:gridCol w:w="1240"/>
        <w:gridCol w:w="1240"/>
      </w:tblGrid>
      <w:tr w:rsidR="00D92303" w:rsidRPr="00D92303" w:rsidTr="00D92303">
        <w:trPr>
          <w:trHeight w:val="540"/>
        </w:trPr>
        <w:tc>
          <w:tcPr>
            <w:tcW w:w="97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 xml:space="preserve">Karnataka - Deaths ( others) 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2008-09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2009-10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2010-11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2011-12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2012-13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Apr'13-Dec'13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Diarrhoeal Diseases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1608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3024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301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137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151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113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Tuberculosis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1975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1448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Respiratory Diseases</w:t>
            </w: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br/>
              <w:t>(Other than TB)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2364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10591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10474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8382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Malaria 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56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Other fever Related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5353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1709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HIV/AIDS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1920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1588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Heart Disease/ Hypertension related 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14004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13201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24658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25087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20219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Neurological Disease including strokes 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7474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15200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15315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13232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Trauma/Accidents/ Burn Cases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3345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6721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6783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5403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Suicide 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3718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3762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7217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6836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5060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Animal Bites &amp; Stings 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1579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2094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788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Known Acute Disease 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8857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10851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10034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Known Chronic Disease 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9543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7857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12214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11666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Causes not known 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3401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56541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43114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60101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66353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57524</w:t>
            </w:r>
          </w:p>
        </w:tc>
      </w:tr>
      <w:tr w:rsidR="00D92303" w:rsidRPr="00D92303" w:rsidTr="00D92303">
        <w:trPr>
          <w:trHeight w:val="54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 Total Deaths 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12735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127311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97552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155521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163035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D92303" w:rsidRPr="00D92303" w:rsidRDefault="00D92303" w:rsidP="00D92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D92303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lang w:eastAsia="en-US"/>
              </w:rPr>
              <w:t>137222</w:t>
            </w:r>
          </w:p>
        </w:tc>
      </w:tr>
    </w:tbl>
    <w:p w:rsidR="00FD4B71" w:rsidRPr="001E7CA0" w:rsidRDefault="00FD4B71" w:rsidP="001E7CA0">
      <w:pPr>
        <w:tabs>
          <w:tab w:val="left" w:pos="5250"/>
        </w:tabs>
        <w:rPr>
          <w:sz w:val="24"/>
          <w:szCs w:val="24"/>
        </w:rPr>
      </w:pPr>
    </w:p>
    <w:sectPr w:rsidR="00FD4B71" w:rsidRPr="001E7CA0" w:rsidSect="004432D1">
      <w:headerReference w:type="default" r:id="rId33"/>
      <w:footerReference w:type="default" r:id="rId34"/>
      <w:pgSz w:w="12240" w:h="15840"/>
      <w:pgMar w:top="270" w:right="1800" w:bottom="1440" w:left="1800" w:header="72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0CD" w:rsidRDefault="00B820CD">
      <w:pPr>
        <w:spacing w:after="0" w:line="240" w:lineRule="auto"/>
      </w:pPr>
      <w:r>
        <w:separator/>
      </w:r>
    </w:p>
  </w:endnote>
  <w:endnote w:type="continuationSeparator" w:id="0">
    <w:p w:rsidR="00B820CD" w:rsidRDefault="00B8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F0A" w:rsidRDefault="000E3095">
    <w:pPr>
      <w:pStyle w:val="Footer"/>
    </w:pPr>
    <w:r>
      <w:ptab w:relativeTo="margin" w:alignment="right" w:leader="none"/>
    </w:r>
    <w:r w:rsidR="006318F9">
      <w:fldChar w:fldCharType="begin"/>
    </w:r>
    <w:r>
      <w:instrText xml:space="preserve"> PAGE </w:instrText>
    </w:r>
    <w:r w:rsidR="006318F9">
      <w:fldChar w:fldCharType="separate"/>
    </w:r>
    <w:r w:rsidR="002B64A3">
      <w:rPr>
        <w:noProof/>
      </w:rPr>
      <w:t>1</w:t>
    </w:r>
    <w:r w:rsidR="006318F9">
      <w:rPr>
        <w:noProof/>
      </w:rPr>
      <w:fldChar w:fldCharType="end"/>
    </w:r>
    <w:r w:rsidR="002B64A3">
      <w:rPr>
        <w:noProof/>
        <w:lang w:val="en-IN" w:eastAsia="en-IN"/>
      </w:rPr>
      <mc:AlternateContent>
        <mc:Choice Requires="wps">
          <w:drawing>
            <wp:inline distT="0" distB="0" distL="0" distR="0">
              <wp:extent cx="91440" cy="91440"/>
              <wp:effectExtent l="19050" t="24765" r="22860" b="26670"/>
              <wp:docPr id="3" name="Oval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1440" cy="9144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rgbClr val="F68D3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w14:anchorId="36163A8A" id="Oval 72" o:spid="_x0000_s1026" style="width:7.2pt;height:7.2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" filled="f" fillcolor="#ff7d26" strokecolor="#f68d36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0CD" w:rsidRDefault="00B820CD">
      <w:pPr>
        <w:spacing w:after="0" w:line="240" w:lineRule="auto"/>
      </w:pPr>
      <w:r>
        <w:separator/>
      </w:r>
    </w:p>
  </w:footnote>
  <w:footnote w:type="continuationSeparator" w:id="0">
    <w:p w:rsidR="00B820CD" w:rsidRDefault="00B8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F0A" w:rsidRDefault="000E3095">
    <w:pPr>
      <w:pStyle w:val="Header"/>
    </w:pPr>
    <w:r>
      <w:ptab w:relativeTo="margin" w:alignment="right" w:leader="none"/>
    </w:r>
    <w:sdt>
      <w:sdtPr>
        <w:id w:val="80127134"/>
        <w:placeholder>
          <w:docPart w:val="AF6388C3EA0C44C2A8AB837D23325F5B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4-03-04T00:00:00Z">
          <w:dateFormat w:val="M/d/yyyy"/>
          <w:lid w:val="en-US"/>
          <w:storeMappedDataAs w:val="dateTime"/>
          <w:calendar w:val="gregorian"/>
        </w:date>
      </w:sdtPr>
      <w:sdtEndPr/>
      <w:sdtContent>
        <w:r w:rsidR="004432D1">
          <w:t>3/4/2014</w:t>
        </w:r>
      </w:sdtContent>
    </w:sdt>
    <w:r w:rsidR="002B64A3">
      <w:rPr>
        <w:noProof/>
        <w:lang w:val="en-IN" w:eastAsia="en-IN"/>
      </w:rPr>
      <mc:AlternateContent>
        <mc:Choice Requires="wps">
          <w:drawing>
            <wp:anchor distT="0" distB="0" distL="114299" distR="114299" simplePos="0" relativeHeight="251659264" behindDoc="0" locked="0" layoutInCell="1" allowOverlap="1">
              <wp:simplePos x="0" y="0"/>
              <mc:AlternateContent>
                <mc:Choice Requires="wp14">
                  <wp:positionH relativeFrom="page">
                    <wp14:pctPosHOffset>97000</wp14:pctPosHOffset>
                  </wp:positionH>
                </mc:Choice>
                <mc:Fallback>
                  <wp:positionH relativeFrom="page">
                    <wp:posOffset>7538720</wp:posOffset>
                  </wp:positionH>
                </mc:Fallback>
              </mc:AlternateContent>
              <wp:positionV relativeFrom="page">
                <wp:align>center</wp:align>
              </wp:positionV>
              <wp:extent cx="0" cy="10241915"/>
              <wp:effectExtent l="14605" t="13970" r="13970" b="12065"/>
              <wp:wrapNone/>
              <wp:docPr id="26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4191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6862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102000</wp14:pctHeight>
              </wp14:sizeRelV>
            </wp:anchor>
          </w:drawing>
        </mc:Choice>
        <mc:Fallback>
          <w:pict>
            <v:shapetype w14:anchorId="5368B41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0;margin-top:0;width:0;height:806.45pt;z-index:251659264;visibility:visible;mso-wrap-style:square;mso-width-percent:0;mso-height-percent:1020;mso-left-percent:970;mso-wrap-distance-left:3.17497mm;mso-wrap-distance-top:0;mso-wrap-distance-right:3.17497mm;mso-wrap-distance-bottom:0;mso-position-horizontal-relative:page;mso-position-vertical:center;mso-position-vertical-relative:page;mso-width-percent:0;mso-height-percent:1020;mso-left-percent:970;mso-width-relative:right-margin-area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" strokecolor="#f6862a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F09ED"/>
    <w:multiLevelType w:val="multilevel"/>
    <w:tmpl w:val="CD40BF9A"/>
    <w:styleLink w:val="BulletedList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4F81BD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4F81BD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4F81BD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365F9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365F9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F79646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F79646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F79646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F79646" w:themeColor="accent6"/>
        <w:sz w:val="12"/>
      </w:rPr>
    </w:lvl>
  </w:abstractNum>
  <w:abstractNum w:abstractNumId="1" w15:restartNumberingAfterBreak="0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1F497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1F497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1F497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1F497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1F497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1F497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1F497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1F497D" w:themeColor="text2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F0A"/>
    <w:rsid w:val="000A521B"/>
    <w:rsid w:val="000E3095"/>
    <w:rsid w:val="000E6BA3"/>
    <w:rsid w:val="00195FA8"/>
    <w:rsid w:val="001A6099"/>
    <w:rsid w:val="001C31BE"/>
    <w:rsid w:val="001C3742"/>
    <w:rsid w:val="001E117A"/>
    <w:rsid w:val="001E7CA0"/>
    <w:rsid w:val="00212D7E"/>
    <w:rsid w:val="0025667D"/>
    <w:rsid w:val="0028396C"/>
    <w:rsid w:val="002A5C20"/>
    <w:rsid w:val="002B64A3"/>
    <w:rsid w:val="00410A09"/>
    <w:rsid w:val="004432D1"/>
    <w:rsid w:val="00461D49"/>
    <w:rsid w:val="004A1EBA"/>
    <w:rsid w:val="00532E92"/>
    <w:rsid w:val="00576A16"/>
    <w:rsid w:val="005D2159"/>
    <w:rsid w:val="005E2B22"/>
    <w:rsid w:val="005F431B"/>
    <w:rsid w:val="006318F9"/>
    <w:rsid w:val="00786473"/>
    <w:rsid w:val="00794645"/>
    <w:rsid w:val="00896D0F"/>
    <w:rsid w:val="008F55D1"/>
    <w:rsid w:val="00934C2C"/>
    <w:rsid w:val="00941EE6"/>
    <w:rsid w:val="00975F0A"/>
    <w:rsid w:val="009767A2"/>
    <w:rsid w:val="00A1078C"/>
    <w:rsid w:val="00A93BD3"/>
    <w:rsid w:val="00B72689"/>
    <w:rsid w:val="00B820CD"/>
    <w:rsid w:val="00BB6823"/>
    <w:rsid w:val="00C25E4A"/>
    <w:rsid w:val="00C367B4"/>
    <w:rsid w:val="00D01B63"/>
    <w:rsid w:val="00D92303"/>
    <w:rsid w:val="00DC29EB"/>
    <w:rsid w:val="00E527FE"/>
    <w:rsid w:val="00E61702"/>
    <w:rsid w:val="00EB3936"/>
    <w:rsid w:val="00EF1AFF"/>
    <w:rsid w:val="00F0651B"/>
    <w:rsid w:val="00F7527A"/>
    <w:rsid w:val="00FB44A0"/>
    <w:rsid w:val="00FD4B71"/>
    <w:rsid w:val="00FF4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025335-3758-4CE5-9504-0082A5C8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6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75F0A"/>
    <w:rPr>
      <w:rFonts w:cstheme="minorHAnsi"/>
      <w:color w:val="17365D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975F0A"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5F0A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5F0A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5F0A"/>
    <w:pPr>
      <w:spacing w:after="0"/>
      <w:outlineLvl w:val="3"/>
    </w:pPr>
    <w:rPr>
      <w:rFonts w:asciiTheme="majorHAnsi" w:hAnsiTheme="majorHAnsi"/>
      <w:color w:val="365F9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5F0A"/>
    <w:pPr>
      <w:spacing w:after="0"/>
      <w:outlineLvl w:val="4"/>
    </w:pPr>
    <w:rPr>
      <w:i/>
      <w:color w:val="365F9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5F0A"/>
    <w:pPr>
      <w:spacing w:after="0"/>
      <w:outlineLvl w:val="5"/>
    </w:pPr>
    <w:rPr>
      <w:b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5F0A"/>
    <w:pPr>
      <w:spacing w:after="0"/>
      <w:outlineLvl w:val="6"/>
    </w:pPr>
    <w:rPr>
      <w:b/>
      <w:i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5F0A"/>
    <w:pPr>
      <w:spacing w:after="0"/>
      <w:outlineLvl w:val="7"/>
    </w:pPr>
    <w:rPr>
      <w:b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5F0A"/>
    <w:pPr>
      <w:spacing w:after="0"/>
      <w:outlineLvl w:val="8"/>
    </w:pPr>
    <w:rPr>
      <w:b/>
      <w:i/>
      <w:color w:val="943634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5F0A"/>
    <w:rPr>
      <w:rFonts w:asciiTheme="majorHAnsi" w:hAnsiTheme="majorHAnsi" w:cstheme="minorHAnsi"/>
      <w:smallCaps/>
      <w:color w:val="17365D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975F0A"/>
    <w:rPr>
      <w:rFonts w:asciiTheme="majorHAnsi" w:hAnsiTheme="majorHAnsi" w:cstheme="minorHAnsi"/>
      <w:color w:val="17365D" w:themeColor="text2" w:themeShade="BF"/>
      <w:sz w:val="28"/>
      <w:szCs w:val="28"/>
      <w:lang w:eastAsia="ja-JP"/>
    </w:rPr>
  </w:style>
  <w:style w:type="paragraph" w:styleId="Title">
    <w:name w:val="Title"/>
    <w:basedOn w:val="Normal"/>
    <w:link w:val="TitleChar"/>
    <w:uiPriority w:val="10"/>
    <w:qFormat/>
    <w:rsid w:val="00975F0A"/>
    <w:rPr>
      <w:rFonts w:asciiTheme="majorHAnsi" w:hAnsiTheme="majorHAnsi"/>
      <w:smallCaps/>
      <w:color w:val="4F81BD" w:themeColor="accent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75F0A"/>
    <w:rPr>
      <w:rFonts w:asciiTheme="majorHAnsi" w:hAnsiTheme="majorHAnsi" w:cstheme="minorHAnsi"/>
      <w:smallCaps/>
      <w:color w:val="4F81BD" w:themeColor="accent1"/>
      <w:spacing w:val="10"/>
      <w:sz w:val="48"/>
      <w:szCs w:val="48"/>
      <w:lang w:eastAsia="ja-JP"/>
    </w:rPr>
  </w:style>
  <w:style w:type="paragraph" w:styleId="Subtitle">
    <w:name w:val="Subtitle"/>
    <w:basedOn w:val="Normal"/>
    <w:link w:val="SubtitleChar"/>
    <w:uiPriority w:val="11"/>
    <w:qFormat/>
    <w:rsid w:val="00975F0A"/>
    <w:rPr>
      <w:i/>
      <w:color w:val="1F497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75F0A"/>
    <w:rPr>
      <w:rFonts w:cstheme="minorHAnsi"/>
      <w:i/>
      <w:color w:val="1F497D" w:themeColor="text2"/>
      <w:spacing w:val="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F0A"/>
    <w:rPr>
      <w:rFonts w:ascii="Tahoma" w:hAnsi="Tahoma" w:cs="Tahoma"/>
      <w:color w:val="17365D" w:themeColor="text2" w:themeShade="BF"/>
      <w:sz w:val="16"/>
      <w:szCs w:val="16"/>
      <w:lang w:eastAsia="ja-JP"/>
    </w:rPr>
  </w:style>
  <w:style w:type="character" w:styleId="BookTitle">
    <w:name w:val="Book Title"/>
    <w:basedOn w:val="DefaultParagraphFont"/>
    <w:uiPriority w:val="33"/>
    <w:qFormat/>
    <w:rsid w:val="00975F0A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975F0A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unhideWhenUsed/>
    <w:rsid w:val="00975F0A"/>
    <w:pPr>
      <w:spacing w:line="240" w:lineRule="auto"/>
      <w:jc w:val="right"/>
    </w:pPr>
    <w:rPr>
      <w:b/>
      <w:bCs/>
      <w:color w:val="365F91" w:themeColor="accent1" w:themeShade="BF"/>
      <w:sz w:val="16"/>
      <w:szCs w:val="16"/>
    </w:rPr>
  </w:style>
  <w:style w:type="character" w:styleId="Emphasis">
    <w:name w:val="Emphasis"/>
    <w:uiPriority w:val="20"/>
    <w:qFormat/>
    <w:rsid w:val="00975F0A"/>
    <w:rPr>
      <w:b/>
      <w:i/>
      <w:color w:val="0F243E" w:themeColor="text2" w:themeShade="80"/>
      <w:spacing w:val="1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75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F0A"/>
    <w:rPr>
      <w:rFonts w:cstheme="minorHAnsi"/>
      <w:color w:val="17365D" w:themeColor="text2" w:themeShade="BF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975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F0A"/>
    <w:rPr>
      <w:rFonts w:cstheme="minorHAnsi"/>
      <w:color w:val="17365D" w:themeColor="text2" w:themeShade="BF"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5F0A"/>
    <w:rPr>
      <w:rFonts w:asciiTheme="majorHAnsi" w:hAnsiTheme="majorHAnsi" w:cstheme="minorHAnsi"/>
      <w:color w:val="17365D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5F0A"/>
    <w:rPr>
      <w:rFonts w:asciiTheme="majorHAnsi" w:hAnsiTheme="majorHAnsi" w:cstheme="minorHAnsi"/>
      <w:color w:val="365F9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5F0A"/>
    <w:rPr>
      <w:rFonts w:cstheme="minorHAnsi"/>
      <w:i/>
      <w:color w:val="365F9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5F0A"/>
    <w:rPr>
      <w:rFonts w:cstheme="minorHAnsi"/>
      <w:b/>
      <w:color w:val="365F9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5F0A"/>
    <w:rPr>
      <w:rFonts w:cstheme="minorHAnsi"/>
      <w:b/>
      <w:i/>
      <w:color w:val="365F9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5F0A"/>
    <w:rPr>
      <w:rFonts w:cstheme="minorHAnsi"/>
      <w:b/>
      <w:color w:val="943634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5F0A"/>
    <w:rPr>
      <w:rFonts w:cstheme="minorHAnsi"/>
      <w:b/>
      <w:i/>
      <w:color w:val="943634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sid w:val="00975F0A"/>
    <w:rPr>
      <w:i/>
      <w:caps/>
      <w:color w:val="365F9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sid w:val="00975F0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75F0A"/>
    <w:rPr>
      <w:rFonts w:cstheme="minorHAnsi"/>
      <w:i/>
      <w:color w:val="17365D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rsid w:val="00975F0A"/>
    <w:pPr>
      <w:pBdr>
        <w:bottom w:val="double" w:sz="4" w:space="4" w:color="4F81BD" w:themeColor="accent1"/>
      </w:pBdr>
      <w:spacing w:line="300" w:lineRule="auto"/>
      <w:ind w:left="936" w:right="936"/>
    </w:pPr>
    <w:rPr>
      <w:i w:val="0"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5F0A"/>
    <w:rPr>
      <w:rFonts w:cstheme="minorHAnsi"/>
      <w:color w:val="365F9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975F0A"/>
    <w:rPr>
      <w:rFonts w:cs="Times New Roman"/>
      <w:b/>
      <w:caps/>
      <w:color w:val="943634" w:themeColor="accent2" w:themeShade="BF"/>
      <w:spacing w:val="5"/>
      <w:sz w:val="18"/>
      <w:szCs w:val="18"/>
    </w:rPr>
  </w:style>
  <w:style w:type="paragraph" w:styleId="ListParagraph">
    <w:name w:val="List Paragraph"/>
    <w:basedOn w:val="Normal"/>
    <w:uiPriority w:val="36"/>
    <w:unhideWhenUsed/>
    <w:qFormat/>
    <w:rsid w:val="00975F0A"/>
    <w:pPr>
      <w:ind w:left="720"/>
      <w:contextualSpacing/>
    </w:pPr>
  </w:style>
  <w:style w:type="paragraph" w:styleId="NormalIndent">
    <w:name w:val="Normal Indent"/>
    <w:basedOn w:val="Normal"/>
    <w:uiPriority w:val="99"/>
    <w:unhideWhenUsed/>
    <w:rsid w:val="00975F0A"/>
    <w:pPr>
      <w:ind w:left="720"/>
      <w:contextualSpacing/>
    </w:pPr>
  </w:style>
  <w:style w:type="numbering" w:customStyle="1" w:styleId="NumberedList">
    <w:name w:val="Numbered List"/>
    <w:uiPriority w:val="99"/>
    <w:rsid w:val="00975F0A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unhideWhenUsed/>
    <w:rsid w:val="00975F0A"/>
    <w:rPr>
      <w:color w:val="808080"/>
    </w:rPr>
  </w:style>
  <w:style w:type="character" w:styleId="Strong">
    <w:name w:val="Strong"/>
    <w:basedOn w:val="DefaultParagraphFont"/>
    <w:uiPriority w:val="22"/>
    <w:qFormat/>
    <w:rsid w:val="00975F0A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975F0A"/>
    <w:rPr>
      <w:i/>
      <w:color w:val="365F91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975F0A"/>
    <w:rPr>
      <w:rFonts w:cs="Times New Roman"/>
      <w:b/>
      <w:i/>
      <w:color w:val="943634" w:themeColor="accent2" w:themeShade="BF"/>
    </w:rPr>
  </w:style>
  <w:style w:type="table" w:styleId="TableGrid">
    <w:name w:val="Table Grid"/>
    <w:basedOn w:val="TableNormal"/>
    <w:uiPriority w:val="1"/>
    <w:rsid w:val="00975F0A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numbering" Target="numbering.xml"/><Relationship Id="rId21" Type="http://schemas.openxmlformats.org/officeDocument/2006/relationships/chart" Target="charts/chart13.xm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glossaryDocument" Target="glossary/document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23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tor.08DELRKPLDS01\Desktop\Work\For%20Sarbjit%20j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Karnataka'!$B$5</c:f>
              <c:strCache>
                <c:ptCount val="1"/>
                <c:pt idx="0">
                  <c:v>Karnataka- % ANC Registration against expected pregnancies 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Karnataka'!$C$4:$H$4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Karnataka'!$C$5:$H$5</c:f>
              <c:numCache>
                <c:formatCode>0%</c:formatCode>
                <c:ptCount val="6"/>
                <c:pt idx="0">
                  <c:v>0.87903420366320095</c:v>
                </c:pt>
                <c:pt idx="1">
                  <c:v>0.99107653627240944</c:v>
                </c:pt>
                <c:pt idx="2">
                  <c:v>1.2338220415760808</c:v>
                </c:pt>
                <c:pt idx="3">
                  <c:v>1.2368144139063759</c:v>
                </c:pt>
                <c:pt idx="4">
                  <c:v>1.1583147647577337</c:v>
                </c:pt>
                <c:pt idx="5">
                  <c:v>0.74749051572754543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B00-4143-8B47-1A6923BEEE7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93899392"/>
        <c:axId val="93907200"/>
      </c:barChart>
      <c:catAx>
        <c:axId val="938993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93907200"/>
        <c:crosses val="autoZero"/>
        <c:auto val="1"/>
        <c:lblAlgn val="ctr"/>
        <c:lblOffset val="100"/>
        <c:noMultiLvlLbl val="0"/>
      </c:catAx>
      <c:valAx>
        <c:axId val="93907200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938993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Karnataka'!$B$33</c:f>
              <c:strCache>
                <c:ptCount val="1"/>
                <c:pt idx="0">
                  <c:v>Karnataka - % Institutional Deliveries against expected Deliveries 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</c:spPr>
            <c:extLst>
              <c:ext xmlns:c16="http://schemas.microsoft.com/office/drawing/2014/chart" uri="{C3380CC4-5D6E-409C-BE32-E72D297353CC}">
                <c16:uniqueId val="{00000000-D11E-4086-975C-C87B225169BD}"/>
              </c:ext>
            </c:extLst>
          </c:dPt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Karnataka'!$C$32:$H$32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Karnataka'!$C$33:$H$33</c:f>
              <c:numCache>
                <c:formatCode>0%</c:formatCode>
                <c:ptCount val="6"/>
                <c:pt idx="0">
                  <c:v>0.6068038399476664</c:v>
                </c:pt>
                <c:pt idx="1">
                  <c:v>0.70650973496659819</c:v>
                </c:pt>
                <c:pt idx="2">
                  <c:v>0.60859295541980118</c:v>
                </c:pt>
                <c:pt idx="3">
                  <c:v>0.67447729525323918</c:v>
                </c:pt>
                <c:pt idx="4">
                  <c:v>0.71800828363877622</c:v>
                </c:pt>
                <c:pt idx="5">
                  <c:v>0.52890660837469128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11E-4086-975C-C87B225169B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1152640"/>
        <c:axId val="101154176"/>
      </c:barChart>
      <c:catAx>
        <c:axId val="101152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154176"/>
        <c:crosses val="autoZero"/>
        <c:auto val="1"/>
        <c:lblAlgn val="ctr"/>
        <c:lblOffset val="100"/>
        <c:noMultiLvlLbl val="0"/>
      </c:catAx>
      <c:valAx>
        <c:axId val="101154176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1526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Karnataka'!$B$41</c:f>
              <c:strCache>
                <c:ptCount val="1"/>
                <c:pt idx="0">
                  <c:v>Karnataka- % Home Deliveries(Non SBA) against Reported Deliveries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Karnataka'!$C$40:$H$40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Karnataka'!$C$41:$H$41</c:f>
              <c:numCache>
                <c:formatCode>0.0%</c:formatCode>
                <c:ptCount val="6"/>
                <c:pt idx="0">
                  <c:v>8.0833382417829988E-2</c:v>
                </c:pt>
                <c:pt idx="1">
                  <c:v>3.3654034821510331E-2</c:v>
                </c:pt>
                <c:pt idx="2">
                  <c:v>1.9672523504529207E-2</c:v>
                </c:pt>
                <c:pt idx="3">
                  <c:v>1.0857481246560489E-2</c:v>
                </c:pt>
                <c:pt idx="4">
                  <c:v>9.1654736723817253E-3</c:v>
                </c:pt>
                <c:pt idx="5">
                  <c:v>8.0045219739672494E-3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E6-4289-A61B-95D7CF94EC9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1272576"/>
        <c:axId val="101311232"/>
      </c:barChart>
      <c:catAx>
        <c:axId val="101272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311232"/>
        <c:crosses val="autoZero"/>
        <c:auto val="1"/>
        <c:lblAlgn val="ctr"/>
        <c:lblOffset val="100"/>
        <c:noMultiLvlLbl val="0"/>
      </c:catAx>
      <c:valAx>
        <c:axId val="101311232"/>
        <c:scaling>
          <c:orientation val="minMax"/>
        </c:scaling>
        <c:delete val="0"/>
        <c:axPos val="l"/>
        <c:numFmt formatCode="0.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272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Karnataka'!$B$43</c:f>
              <c:strCache>
                <c:ptCount val="1"/>
                <c:pt idx="0">
                  <c:v>Karnataka- % Institutional Deliveries against Reported Deliveries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Karnataka'!$C$42:$H$42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Karnataka'!$C$43:$H$43</c:f>
              <c:numCache>
                <c:formatCode>0%</c:formatCode>
                <c:ptCount val="6"/>
                <c:pt idx="0">
                  <c:v>0.74451054489991397</c:v>
                </c:pt>
                <c:pt idx="1">
                  <c:v>0.91289063010974936</c:v>
                </c:pt>
                <c:pt idx="2">
                  <c:v>0.93700473992830269</c:v>
                </c:pt>
                <c:pt idx="3">
                  <c:v>0.97102127298088914</c:v>
                </c:pt>
                <c:pt idx="4">
                  <c:v>0.98084146773999081</c:v>
                </c:pt>
                <c:pt idx="5">
                  <c:v>0.98433324435930847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6D3-4408-B1EB-E6B3247CE89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1384576"/>
        <c:axId val="101386112"/>
      </c:barChart>
      <c:catAx>
        <c:axId val="101384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386112"/>
        <c:crosses val="autoZero"/>
        <c:auto val="1"/>
        <c:lblAlgn val="ctr"/>
        <c:lblOffset val="100"/>
        <c:noMultiLvlLbl val="0"/>
      </c:catAx>
      <c:valAx>
        <c:axId val="101386112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384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Karnataka'!$B$47</c:f>
              <c:strCache>
                <c:ptCount val="1"/>
                <c:pt idx="0">
                  <c:v>Karnataka - C - Section deliveries against Institutional(Pub &amp; Pvt) deliveries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Karnataka'!$C$46:$H$46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Karnataka'!$C$47:$H$47</c:f>
              <c:numCache>
                <c:formatCode>0%</c:formatCode>
                <c:ptCount val="6"/>
                <c:pt idx="0">
                  <c:v>9.2183372959858553E-2</c:v>
                </c:pt>
                <c:pt idx="1">
                  <c:v>0.11545125517491728</c:v>
                </c:pt>
                <c:pt idx="2">
                  <c:v>0.14039824642747084</c:v>
                </c:pt>
                <c:pt idx="3">
                  <c:v>0.18288655062107509</c:v>
                </c:pt>
                <c:pt idx="4">
                  <c:v>0.20649436823776804</c:v>
                </c:pt>
                <c:pt idx="5">
                  <c:v>0.21477815068143541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79-48C1-8C40-C19001C2D86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1844480"/>
        <c:axId val="101846016"/>
      </c:barChart>
      <c:catAx>
        <c:axId val="1018444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846016"/>
        <c:crosses val="autoZero"/>
        <c:auto val="1"/>
        <c:lblAlgn val="ctr"/>
        <c:lblOffset val="100"/>
        <c:noMultiLvlLbl val="0"/>
      </c:catAx>
      <c:valAx>
        <c:axId val="101846016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844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Karnataka'!$B$51</c:f>
              <c:strCache>
                <c:ptCount val="1"/>
                <c:pt idx="0">
                  <c:v>Karnataka -  Duration of stay less than 48 hrs  as Percentage of Reported Institutional Deliveries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Karnataka'!$C$50:$H$50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Karnataka'!$C$51:$H$51</c:f>
              <c:numCache>
                <c:formatCode>0%</c:formatCode>
                <c:ptCount val="6"/>
                <c:pt idx="0">
                  <c:v>0.17417488691519645</c:v>
                </c:pt>
                <c:pt idx="1">
                  <c:v>0.42510923001051992</c:v>
                </c:pt>
                <c:pt idx="2">
                  <c:v>0.52098956352258197</c:v>
                </c:pt>
                <c:pt idx="3">
                  <c:v>0.37135814928877814</c:v>
                </c:pt>
                <c:pt idx="4">
                  <c:v>0.312015619517714</c:v>
                </c:pt>
                <c:pt idx="5">
                  <c:v>0.24599784339747849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BB-4D27-8B09-BA7B3AAA0AF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1853824"/>
        <c:axId val="101859712"/>
      </c:barChart>
      <c:catAx>
        <c:axId val="1018538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859712"/>
        <c:crosses val="autoZero"/>
        <c:auto val="1"/>
        <c:lblAlgn val="ctr"/>
        <c:lblOffset val="100"/>
        <c:noMultiLvlLbl val="0"/>
      </c:catAx>
      <c:valAx>
        <c:axId val="101859712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8538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Karnataka'!$B$57</c:f>
              <c:strCache>
                <c:ptCount val="1"/>
                <c:pt idx="0">
                  <c:v>Karnataka -  JSY paid to mothers -%age of Reported Institutional deliveries - Public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Karnataka'!$C$56:$H$56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Karnataka'!$C$57:$H$57</c:f>
              <c:numCache>
                <c:formatCode>0%</c:formatCode>
                <c:ptCount val="6"/>
                <c:pt idx="0">
                  <c:v>0.14257627561696939</c:v>
                </c:pt>
                <c:pt idx="1">
                  <c:v>0.39344238441816948</c:v>
                </c:pt>
                <c:pt idx="2">
                  <c:v>0.38906308003350198</c:v>
                </c:pt>
                <c:pt idx="3">
                  <c:v>0.63347309396149398</c:v>
                </c:pt>
                <c:pt idx="4">
                  <c:v>0.39174604820069431</c:v>
                </c:pt>
                <c:pt idx="5">
                  <c:v>0.38049413539776922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9B0-4C88-9C12-881C5C0DD1A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1900288"/>
        <c:axId val="101901824"/>
      </c:barChart>
      <c:catAx>
        <c:axId val="101900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901824"/>
        <c:crosses val="autoZero"/>
        <c:auto val="1"/>
        <c:lblAlgn val="ctr"/>
        <c:lblOffset val="100"/>
        <c:noMultiLvlLbl val="0"/>
      </c:catAx>
      <c:valAx>
        <c:axId val="101901824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9002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Karnataka'!$B$59</c:f>
              <c:strCache>
                <c:ptCount val="1"/>
                <c:pt idx="0">
                  <c:v>Karnataka -  JSY paid to mothers -%age of Reported Institutional deliveries - Pvt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Karnataka'!$C$58:$H$58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Karnataka'!$C$59:$H$59</c:f>
              <c:numCache>
                <c:formatCode>0%</c:formatCode>
                <c:ptCount val="6"/>
                <c:pt idx="0">
                  <c:v>25.72335423197492</c:v>
                </c:pt>
                <c:pt idx="1">
                  <c:v>0.26765252245474097</c:v>
                </c:pt>
                <c:pt idx="2">
                  <c:v>0.25984574032955482</c:v>
                </c:pt>
                <c:pt idx="3">
                  <c:v>7.8168311342720932E-3</c:v>
                </c:pt>
                <c:pt idx="4">
                  <c:v>5.6495381978607937E-3</c:v>
                </c:pt>
                <c:pt idx="5">
                  <c:v>6.1863734520294401E-3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C2-4391-83E9-BC75AB6ACB9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1917824"/>
        <c:axId val="101919360"/>
      </c:barChart>
      <c:catAx>
        <c:axId val="1019178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919360"/>
        <c:crosses val="autoZero"/>
        <c:auto val="1"/>
        <c:lblAlgn val="ctr"/>
        <c:lblOffset val="100"/>
        <c:noMultiLvlLbl val="0"/>
      </c:catAx>
      <c:valAx>
        <c:axId val="101919360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9178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Karnataka'!$B$63</c:f>
              <c:strCache>
                <c:ptCount val="1"/>
                <c:pt idx="0">
                  <c:v>Karnataka -   %ge Reported  Live  Births against Estimated Live Births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Karnataka'!$C$62:$H$62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Karnataka'!$C$63:$H$63</c:f>
              <c:numCache>
                <c:formatCode>0%</c:formatCode>
                <c:ptCount val="6"/>
                <c:pt idx="0">
                  <c:v>0.77460039818613258</c:v>
                </c:pt>
                <c:pt idx="1">
                  <c:v>0.78308731093965678</c:v>
                </c:pt>
                <c:pt idx="2">
                  <c:v>0.72804076934293338</c:v>
                </c:pt>
                <c:pt idx="3">
                  <c:v>0.7825184584054381</c:v>
                </c:pt>
                <c:pt idx="4">
                  <c:v>0.77857113576259362</c:v>
                </c:pt>
                <c:pt idx="5">
                  <c:v>0.54579507882413025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031-4FD7-8627-9B254DA2F62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1947648"/>
        <c:axId val="101986304"/>
      </c:barChart>
      <c:catAx>
        <c:axId val="1019476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986304"/>
        <c:crosses val="autoZero"/>
        <c:auto val="1"/>
        <c:lblAlgn val="ctr"/>
        <c:lblOffset val="100"/>
        <c:noMultiLvlLbl val="0"/>
      </c:catAx>
      <c:valAx>
        <c:axId val="101986304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9476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Karnataka'!$B$65</c:f>
              <c:strCache>
                <c:ptCount val="1"/>
                <c:pt idx="0">
                  <c:v>Karnataka -   %ge Newborns weighed against Reported Live Births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Karnataka'!$C$64:$H$64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Karnataka'!$C$65:$H$65</c:f>
              <c:numCache>
                <c:formatCode>0%</c:formatCode>
                <c:ptCount val="6"/>
                <c:pt idx="0">
                  <c:v>0.91242055034692682</c:v>
                </c:pt>
                <c:pt idx="1">
                  <c:v>0.94856620165197658</c:v>
                </c:pt>
                <c:pt idx="2">
                  <c:v>0.93204710089230591</c:v>
                </c:pt>
                <c:pt idx="3">
                  <c:v>0.93636156407932691</c:v>
                </c:pt>
                <c:pt idx="4">
                  <c:v>0.94382502418105885</c:v>
                </c:pt>
                <c:pt idx="5">
                  <c:v>0.97673940151584171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C9A-4F85-9A89-D962C55E573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1993856"/>
        <c:axId val="102028416"/>
      </c:barChart>
      <c:catAx>
        <c:axId val="101993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028416"/>
        <c:crosses val="autoZero"/>
        <c:auto val="1"/>
        <c:lblAlgn val="ctr"/>
        <c:lblOffset val="100"/>
        <c:noMultiLvlLbl val="0"/>
      </c:catAx>
      <c:valAx>
        <c:axId val="102028416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9938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Karnataka'!$B$67</c:f>
              <c:strCache>
                <c:ptCount val="1"/>
                <c:pt idx="0">
                  <c:v>Karnataka -   %ge Newborns weighed less than 2.5 Kgs against  Newborn weighed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Karnataka'!$C$66:$H$66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Karnataka'!$C$67:$H$67</c:f>
              <c:numCache>
                <c:formatCode>0%</c:formatCode>
                <c:ptCount val="6"/>
                <c:pt idx="0">
                  <c:v>6.7486483692044991E-2</c:v>
                </c:pt>
                <c:pt idx="1">
                  <c:v>0.15569984729165318</c:v>
                </c:pt>
                <c:pt idx="2">
                  <c:v>0.11480192130773798</c:v>
                </c:pt>
                <c:pt idx="3">
                  <c:v>0.10805779954743333</c:v>
                </c:pt>
                <c:pt idx="4">
                  <c:v>0.11728344673737413</c:v>
                </c:pt>
                <c:pt idx="5">
                  <c:v>0.11540309890033953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77E-4AD3-ADE2-001260A869A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2089472"/>
        <c:axId val="102091008"/>
      </c:barChart>
      <c:catAx>
        <c:axId val="102089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091008"/>
        <c:crosses val="autoZero"/>
        <c:auto val="1"/>
        <c:lblAlgn val="ctr"/>
        <c:lblOffset val="100"/>
        <c:noMultiLvlLbl val="0"/>
      </c:catAx>
      <c:valAx>
        <c:axId val="102091008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0894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Karnataka'!$B$9</c:f>
              <c:strCache>
                <c:ptCount val="1"/>
                <c:pt idx="0">
                  <c:v>Karnataka- % ANC Registration in 1st Trimester against Reported ANC Registration 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Karnataka'!$C$8:$H$8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Karnataka'!$C$9:$H$9</c:f>
              <c:numCache>
                <c:formatCode>0%</c:formatCode>
                <c:ptCount val="6"/>
                <c:pt idx="0">
                  <c:v>0.55659429915292979</c:v>
                </c:pt>
                <c:pt idx="1">
                  <c:v>0.59070046748390581</c:v>
                </c:pt>
                <c:pt idx="2">
                  <c:v>0.58809684471579537</c:v>
                </c:pt>
                <c:pt idx="3">
                  <c:v>0.62251763442833774</c:v>
                </c:pt>
                <c:pt idx="4">
                  <c:v>0.62895651290866461</c:v>
                </c:pt>
                <c:pt idx="5">
                  <c:v>0.67278952676947157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9C-4693-A0C6-47291B6734B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99023488"/>
        <c:axId val="99132544"/>
      </c:barChart>
      <c:catAx>
        <c:axId val="990234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99132544"/>
        <c:crosses val="autoZero"/>
        <c:auto val="1"/>
        <c:lblAlgn val="ctr"/>
        <c:lblOffset val="100"/>
        <c:noMultiLvlLbl val="0"/>
      </c:catAx>
      <c:valAx>
        <c:axId val="99132544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990234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Karnataka'!$B$69</c:f>
              <c:strCache>
                <c:ptCount val="1"/>
                <c:pt idx="0">
                  <c:v>Karnataka -   %ge Newborns Breastfed within 1 hr of Birth against Reported Live Births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Karnataka'!$C$68:$H$68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Karnataka'!$C$69:$H$69</c:f>
              <c:numCache>
                <c:formatCode>0%</c:formatCode>
                <c:ptCount val="6"/>
                <c:pt idx="0">
                  <c:v>0.29816925319271709</c:v>
                </c:pt>
                <c:pt idx="1">
                  <c:v>0.85778444265851084</c:v>
                </c:pt>
                <c:pt idx="2">
                  <c:v>0.88233172593694476</c:v>
                </c:pt>
                <c:pt idx="3">
                  <c:v>0.89275392937958342</c:v>
                </c:pt>
                <c:pt idx="4">
                  <c:v>0.88923118210433916</c:v>
                </c:pt>
                <c:pt idx="5">
                  <c:v>0.92584751751886973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236-4FD2-8399-16D7CBB7CC9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2225792"/>
        <c:axId val="102227328"/>
      </c:barChart>
      <c:catAx>
        <c:axId val="1022257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227328"/>
        <c:crosses val="autoZero"/>
        <c:auto val="1"/>
        <c:lblAlgn val="ctr"/>
        <c:lblOffset val="100"/>
        <c:noMultiLvlLbl val="0"/>
      </c:catAx>
      <c:valAx>
        <c:axId val="102227328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2257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Karnataka'!$B$71</c:f>
              <c:strCache>
                <c:ptCount val="1"/>
                <c:pt idx="0">
                  <c:v> Karnataka -  Sex Ratio  at Birth 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Karnataka'!$C$70:$H$70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Karnataka'!$C$71:$H$71</c:f>
              <c:numCache>
                <c:formatCode>_(* #,##0_);_(* \(#,##0\);_(* "-"??_);_(@_)</c:formatCode>
                <c:ptCount val="6"/>
                <c:pt idx="0">
                  <c:v>936.54084638040604</c:v>
                </c:pt>
                <c:pt idx="1">
                  <c:v>948.16958242662054</c:v>
                </c:pt>
                <c:pt idx="2">
                  <c:v>922.94783755514129</c:v>
                </c:pt>
                <c:pt idx="3">
                  <c:v>934.5099810703839</c:v>
                </c:pt>
                <c:pt idx="4">
                  <c:v>942.316588731764</c:v>
                </c:pt>
                <c:pt idx="5">
                  <c:v>941.0617062657376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0E-4E4F-841A-28B2DF1E38E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2304768"/>
        <c:axId val="102314752"/>
      </c:barChart>
      <c:catAx>
        <c:axId val="1023047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314752"/>
        <c:crosses val="autoZero"/>
        <c:auto val="1"/>
        <c:lblAlgn val="ctr"/>
        <c:lblOffset val="100"/>
        <c:noMultiLvlLbl val="0"/>
      </c:catAx>
      <c:valAx>
        <c:axId val="102314752"/>
        <c:scaling>
          <c:orientation val="minMax"/>
        </c:scaling>
        <c:delete val="0"/>
        <c:axPos val="l"/>
        <c:numFmt formatCode="_(* #,##0_);_(* \(#,##0\);_(* &quot;-&quot;??_);_(@_)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3047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Karnataka'!$B$77</c:f>
              <c:strCache>
                <c:ptCount val="1"/>
                <c:pt idx="0">
                  <c:v>Karnataka- Fully Immunised ( 0 to 11 mnths)  Against Expected Live Births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Karnataka'!$C$76:$H$76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Karnataka'!$C$77:$H$77</c:f>
              <c:numCache>
                <c:formatCode>0%</c:formatCode>
                <c:ptCount val="6"/>
                <c:pt idx="0">
                  <c:v>0.95245460687524874</c:v>
                </c:pt>
                <c:pt idx="1">
                  <c:v>0.98795901378663353</c:v>
                </c:pt>
                <c:pt idx="2">
                  <c:v>1.0038430064585937</c:v>
                </c:pt>
                <c:pt idx="3">
                  <c:v>1.0271312321079913</c:v>
                </c:pt>
                <c:pt idx="4">
                  <c:v>0.9845745662386135</c:v>
                </c:pt>
                <c:pt idx="5">
                  <c:v>0.67240484181742377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407-455A-9D9E-DB6FB673B5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2478208"/>
        <c:axId val="102479744"/>
      </c:barChart>
      <c:catAx>
        <c:axId val="1024782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479744"/>
        <c:crosses val="autoZero"/>
        <c:auto val="1"/>
        <c:lblAlgn val="ctr"/>
        <c:lblOffset val="100"/>
        <c:noMultiLvlLbl val="0"/>
      </c:catAx>
      <c:valAx>
        <c:axId val="102479744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4782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Karnataka'!$B$81</c:f>
              <c:strCache>
                <c:ptCount val="1"/>
                <c:pt idx="0">
                  <c:v>Karnataka - BCG to Measels Drop out Rate 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Karnataka'!$C$80:$H$80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Karnataka'!$C$81:$H$81</c:f>
              <c:numCache>
                <c:formatCode>0%</c:formatCode>
                <c:ptCount val="6"/>
                <c:pt idx="0">
                  <c:v>6.0737357405241096E-2</c:v>
                </c:pt>
                <c:pt idx="1">
                  <c:v>7.6877605683890349E-2</c:v>
                </c:pt>
                <c:pt idx="2">
                  <c:v>6.9652901154673777E-2</c:v>
                </c:pt>
                <c:pt idx="3">
                  <c:v>9.9145802251227974E-2</c:v>
                </c:pt>
                <c:pt idx="4">
                  <c:v>6.3624647617601698E-2</c:v>
                </c:pt>
                <c:pt idx="5">
                  <c:v>8.7158804922401314E-2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25-4461-93F4-A6513179C25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2536704"/>
        <c:axId val="102538240"/>
      </c:barChart>
      <c:catAx>
        <c:axId val="102536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538240"/>
        <c:crosses val="autoZero"/>
        <c:auto val="1"/>
        <c:lblAlgn val="ctr"/>
        <c:lblOffset val="100"/>
        <c:noMultiLvlLbl val="0"/>
      </c:catAx>
      <c:valAx>
        <c:axId val="102538240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5367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900"/>
            </a:pPr>
            <a:r>
              <a:rPr lang="en-IN" sz="900"/>
              <a:t>Family Planning</a:t>
            </a:r>
            <a:r>
              <a:rPr lang="en-IN" sz="900" baseline="0"/>
              <a:t>  - Limiting &amp; Spacing</a:t>
            </a:r>
            <a:endParaRPr lang="en-IN" sz="900"/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'Charts Karnataka'!$B$85</c:f>
              <c:strCache>
                <c:ptCount val="1"/>
                <c:pt idx="0">
                  <c:v>% Of FP users Using Limiting Methods</c:v>
                </c:pt>
              </c:strCache>
            </c:strRef>
          </c:tx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chemeClr val="bg2">
                        <a:lumMod val="10000"/>
                      </a:schemeClr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Karnataka'!$C$84:$H$84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Karnataka'!$C$85:$H$85</c:f>
              <c:numCache>
                <c:formatCode>0%</c:formatCode>
                <c:ptCount val="6"/>
                <c:pt idx="0">
                  <c:v>0.32936444377369589</c:v>
                </c:pt>
                <c:pt idx="1">
                  <c:v>0.36820592036174704</c:v>
                </c:pt>
                <c:pt idx="2">
                  <c:v>0.38143393844242995</c:v>
                </c:pt>
                <c:pt idx="3">
                  <c:v>0.40639608324161064</c:v>
                </c:pt>
                <c:pt idx="4">
                  <c:v>0.41659650760029432</c:v>
                </c:pt>
                <c:pt idx="5">
                  <c:v>0.40128428100613966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CA1-4D08-97DF-563F399C904C}"/>
            </c:ext>
          </c:extLst>
        </c:ser>
        <c:ser>
          <c:idx val="1"/>
          <c:order val="1"/>
          <c:tx>
            <c:strRef>
              <c:f>'Charts Karnataka'!$B$86</c:f>
              <c:strCache>
                <c:ptCount val="1"/>
                <c:pt idx="0">
                  <c:v>% Of FP users Using Spacing Methods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rgbClr val="002060"/>
                    </a:solidFill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Karnataka'!$C$84:$H$84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Karnataka'!$C$86:$H$86</c:f>
              <c:numCache>
                <c:formatCode>0%</c:formatCode>
                <c:ptCount val="6"/>
                <c:pt idx="0">
                  <c:v>0.67063555622630455</c:v>
                </c:pt>
                <c:pt idx="1">
                  <c:v>0.63179407963825329</c:v>
                </c:pt>
                <c:pt idx="2">
                  <c:v>0.6185660615575701</c:v>
                </c:pt>
                <c:pt idx="3">
                  <c:v>0.59360391675838964</c:v>
                </c:pt>
                <c:pt idx="4">
                  <c:v>0.58340349239970579</c:v>
                </c:pt>
                <c:pt idx="5">
                  <c:v>0.59871571899386034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CA1-4D08-97DF-563F399C904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02612992"/>
        <c:axId val="102614528"/>
      </c:barChart>
      <c:catAx>
        <c:axId val="1026129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614528"/>
        <c:crosses val="autoZero"/>
        <c:auto val="1"/>
        <c:lblAlgn val="ctr"/>
        <c:lblOffset val="100"/>
        <c:noMultiLvlLbl val="0"/>
      </c:catAx>
      <c:valAx>
        <c:axId val="102614528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102612992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00" b="1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Karnataka'!$B$15</c:f>
              <c:strCache>
                <c:ptCount val="1"/>
                <c:pt idx="0">
                  <c:v>Karnataka- % TT1 against ANC Registration 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Karnataka'!$C$14:$H$14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Karnataka'!$C$15:$H$15</c:f>
              <c:numCache>
                <c:formatCode>0%</c:formatCode>
                <c:ptCount val="6"/>
                <c:pt idx="0">
                  <c:v>0.7573686388084403</c:v>
                </c:pt>
                <c:pt idx="1">
                  <c:v>0.71480076797058134</c:v>
                </c:pt>
                <c:pt idx="2">
                  <c:v>0.65948975628218298</c:v>
                </c:pt>
                <c:pt idx="3">
                  <c:v>0.7262801067557052</c:v>
                </c:pt>
                <c:pt idx="4">
                  <c:v>0.76857749469214454</c:v>
                </c:pt>
                <c:pt idx="5">
                  <c:v>0.84121982476895629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2D-4182-B8B7-04E912838F7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99615104"/>
        <c:axId val="99623296"/>
      </c:barChart>
      <c:catAx>
        <c:axId val="996151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99623296"/>
        <c:crosses val="autoZero"/>
        <c:auto val="1"/>
        <c:lblAlgn val="ctr"/>
        <c:lblOffset val="100"/>
        <c:noMultiLvlLbl val="0"/>
      </c:catAx>
      <c:valAx>
        <c:axId val="99623296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996151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105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Karnataka'!$B$17</c:f>
              <c:strCache>
                <c:ptCount val="1"/>
                <c:pt idx="0">
                  <c:v>Karnataka- % TT2 against Reported ANC Registration 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Karnataka'!$C$16:$H$16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Karnataka'!$C$17:$H$17</c:f>
              <c:numCache>
                <c:formatCode>0%</c:formatCode>
                <c:ptCount val="6"/>
                <c:pt idx="0">
                  <c:v>0.96818065021884481</c:v>
                </c:pt>
                <c:pt idx="1">
                  <c:v>0.89206701247526576</c:v>
                </c:pt>
                <c:pt idx="2">
                  <c:v>0.73699989044152092</c:v>
                </c:pt>
                <c:pt idx="3">
                  <c:v>0.79148757764365563</c:v>
                </c:pt>
                <c:pt idx="4">
                  <c:v>0.83756448615855172</c:v>
                </c:pt>
                <c:pt idx="5">
                  <c:v>0.9195689714436398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C53-4498-9418-9C67CFC768A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99987456"/>
        <c:axId val="99988992"/>
      </c:barChart>
      <c:catAx>
        <c:axId val="99987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99988992"/>
        <c:crosses val="autoZero"/>
        <c:auto val="1"/>
        <c:lblAlgn val="ctr"/>
        <c:lblOffset val="100"/>
        <c:noMultiLvlLbl val="0"/>
      </c:catAx>
      <c:valAx>
        <c:axId val="99988992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99987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8.2758749583546662E-2"/>
          <c:y val="0.20627004957713624"/>
          <c:w val="0.89453743204700031"/>
          <c:h val="0.630546598341874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'Charts Karnataka'!$B$19</c:f>
              <c:strCache>
                <c:ptCount val="1"/>
                <c:pt idx="0">
                  <c:v>Karnataka- % ANC Pregnant Women given 100 IFA Tablets against Reported ANC Registration 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Karnataka'!$C$18:$H$18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Karnataka'!$C$19:$H$19</c:f>
              <c:numCache>
                <c:formatCode>0%</c:formatCode>
                <c:ptCount val="6"/>
                <c:pt idx="0">
                  <c:v>0.77847440280469493</c:v>
                </c:pt>
                <c:pt idx="1">
                  <c:v>0.71620917834731568</c:v>
                </c:pt>
                <c:pt idx="2">
                  <c:v>0.75144978237702065</c:v>
                </c:pt>
                <c:pt idx="3">
                  <c:v>0.88651297800897833</c:v>
                </c:pt>
                <c:pt idx="4">
                  <c:v>1.7027883307205973</c:v>
                </c:pt>
                <c:pt idx="5">
                  <c:v>1.0701057563161875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88-4464-B433-F53D57F4041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0853632"/>
        <c:axId val="100955264"/>
      </c:barChart>
      <c:catAx>
        <c:axId val="1008536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0955264"/>
        <c:crosses val="autoZero"/>
        <c:auto val="1"/>
        <c:lblAlgn val="ctr"/>
        <c:lblOffset val="100"/>
        <c:noMultiLvlLbl val="0"/>
      </c:catAx>
      <c:valAx>
        <c:axId val="100955264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08536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Karnataka'!$B$22</c:f>
              <c:strCache>
                <c:ptCount val="1"/>
                <c:pt idx="0">
                  <c:v>Karnataka - % High BP cases detected against Reported ANC Registration -Apr'12 to March'13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Karnataka'!$C$21:$H$21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Karnataka'!$C$22:$H$22</c:f>
              <c:numCache>
                <c:formatCode>0%</c:formatCode>
                <c:ptCount val="6"/>
                <c:pt idx="0">
                  <c:v>1.474990745378133E-2</c:v>
                </c:pt>
                <c:pt idx="1">
                  <c:v>2.5280966262380661E-2</c:v>
                </c:pt>
                <c:pt idx="2">
                  <c:v>2.9486793223310066E-2</c:v>
                </c:pt>
                <c:pt idx="3">
                  <c:v>3.4706918378148016E-2</c:v>
                </c:pt>
                <c:pt idx="4">
                  <c:v>3.4531156793080046E-2</c:v>
                </c:pt>
                <c:pt idx="5">
                  <c:v>3.3674362481389788E-2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9A9-4F51-8FFE-99D40FDCB5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1256576"/>
        <c:axId val="101258368"/>
      </c:barChart>
      <c:catAx>
        <c:axId val="101256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258368"/>
        <c:crosses val="autoZero"/>
        <c:auto val="1"/>
        <c:lblAlgn val="ctr"/>
        <c:lblOffset val="100"/>
        <c:noMultiLvlLbl val="0"/>
      </c:catAx>
      <c:valAx>
        <c:axId val="101258368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1256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Karnataka'!$B$26</c:f>
              <c:strCache>
                <c:ptCount val="1"/>
                <c:pt idx="0">
                  <c:v>Karnataka - % HB&lt;11 gms against Reported ANC Registration -Apr'12 to March'13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Karnataka'!$C$25:$H$25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Karnataka'!$C$26:$H$26</c:f>
              <c:numCache>
                <c:formatCode>0%</c:formatCode>
                <c:ptCount val="6"/>
                <c:pt idx="0">
                  <c:v>6.6555756374801295E-2</c:v>
                </c:pt>
                <c:pt idx="1">
                  <c:v>0.34956900320916368</c:v>
                </c:pt>
                <c:pt idx="2">
                  <c:v>0.41730887025288099</c:v>
                </c:pt>
                <c:pt idx="3">
                  <c:v>0.54733293021279472</c:v>
                </c:pt>
                <c:pt idx="4">
                  <c:v>0.61766962776749956</c:v>
                </c:pt>
                <c:pt idx="5">
                  <c:v>0.72025622845908943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FC0-439F-8430-ADD7B73F3A4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2061952"/>
        <c:axId val="102105472"/>
      </c:barChart>
      <c:catAx>
        <c:axId val="102061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105472"/>
        <c:crosses val="autoZero"/>
        <c:auto val="1"/>
        <c:lblAlgn val="ctr"/>
        <c:lblOffset val="100"/>
        <c:noMultiLvlLbl val="0"/>
      </c:catAx>
      <c:valAx>
        <c:axId val="102105472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0619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7.8189909414337122E-2"/>
          <c:y val="0.19682159983166661"/>
          <c:w val="0.8991413631255909"/>
          <c:h val="0.629666987829053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'Charts Karnataka'!$B$28</c:f>
              <c:strCache>
                <c:ptCount val="1"/>
                <c:pt idx="0">
                  <c:v>Karnataka - %Severe Anaemia(HB &lt; 7) treated against Reported ANC Registration 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Karnataka'!$C$27:$H$27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Karnataka'!$C$28:$H$28</c:f>
              <c:numCache>
                <c:formatCode>0.0%</c:formatCode>
                <c:ptCount val="6"/>
                <c:pt idx="0">
                  <c:v>1.6385689088256432E-2</c:v>
                </c:pt>
                <c:pt idx="1">
                  <c:v>4.0636508628061264E-2</c:v>
                </c:pt>
                <c:pt idx="2">
                  <c:v>3.4278109219844033E-2</c:v>
                </c:pt>
                <c:pt idx="3">
                  <c:v>3.8678200439745007E-2</c:v>
                </c:pt>
                <c:pt idx="4">
                  <c:v>4.1979303902560071E-2</c:v>
                </c:pt>
                <c:pt idx="5">
                  <c:v>3.6823349911091645E-2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08-4DB3-8714-C92AADE3B49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2326656"/>
        <c:axId val="102328576"/>
      </c:barChart>
      <c:catAx>
        <c:axId val="102326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328576"/>
        <c:crosses val="autoZero"/>
        <c:auto val="1"/>
        <c:lblAlgn val="ctr"/>
        <c:lblOffset val="100"/>
        <c:noMultiLvlLbl val="0"/>
      </c:catAx>
      <c:valAx>
        <c:axId val="102328576"/>
        <c:scaling>
          <c:orientation val="minMax"/>
        </c:scaling>
        <c:delete val="0"/>
        <c:axPos val="l"/>
        <c:numFmt formatCode="0.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3266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title>
      <c:overlay val="0"/>
      <c:txPr>
        <a:bodyPr/>
        <a:lstStyle/>
        <a:p>
          <a:pPr>
            <a:defRPr sz="900"/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'Charts Karnataka'!$B$31</c:f>
              <c:strCache>
                <c:ptCount val="1"/>
                <c:pt idx="0">
                  <c:v>Karnataka- % Home Deliveries against expected Deliveries 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900" b="1"/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'Charts Karnataka'!$C$30:$H$30</c:f>
              <c:strCache>
                <c:ptCount val="6"/>
                <c:pt idx="0">
                  <c:v>2008-09</c:v>
                </c:pt>
                <c:pt idx="1">
                  <c:v>2009-10</c:v>
                </c:pt>
                <c:pt idx="2">
                  <c:v>2010-11</c:v>
                </c:pt>
                <c:pt idx="3">
                  <c:v>2011-12</c:v>
                </c:pt>
                <c:pt idx="4">
                  <c:v>2012-13</c:v>
                </c:pt>
                <c:pt idx="5">
                  <c:v>Apr'13-Dec'13</c:v>
                </c:pt>
              </c:strCache>
            </c:strRef>
          </c:cat>
          <c:val>
            <c:numRef>
              <c:f>'Charts Karnataka'!$C$31:$H$31</c:f>
              <c:numCache>
                <c:formatCode>0%</c:formatCode>
                <c:ptCount val="6"/>
                <c:pt idx="0">
                  <c:v>0.20823342729378028</c:v>
                </c:pt>
                <c:pt idx="1">
                  <c:v>6.7416200587872788E-2</c:v>
                </c:pt>
                <c:pt idx="2">
                  <c:v>4.0915984595133216E-2</c:v>
                </c:pt>
                <c:pt idx="3">
                  <c:v>2.0128800432693186E-2</c:v>
                </c:pt>
                <c:pt idx="4">
                  <c:v>1.4024677093580875E-2</c:v>
                </c:pt>
                <c:pt idx="5">
                  <c:v>8.4181354613768241E-3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D56-429C-B954-19C01E5EF81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02505856"/>
        <c:axId val="102773888"/>
      </c:barChart>
      <c:catAx>
        <c:axId val="102505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773888"/>
        <c:crosses val="autoZero"/>
        <c:auto val="1"/>
        <c:lblAlgn val="ctr"/>
        <c:lblOffset val="100"/>
        <c:noMultiLvlLbl val="0"/>
      </c:catAx>
      <c:valAx>
        <c:axId val="102773888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900" b="1"/>
            </a:pPr>
            <a:endParaRPr lang="en-US"/>
          </a:p>
        </c:txPr>
        <c:crossAx val="1025058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F6388C3EA0C44C2A8AB837D23325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A8DAC-7D41-4637-9C36-4AA1F513CFC3}"/>
      </w:docPartPr>
      <w:docPartBody>
        <w:p w:rsidR="00C55451" w:rsidRDefault="00C55451">
          <w:r>
            <w:rPr>
              <w:sz w:val="16"/>
              <w:szCs w:val="16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embedSystemFont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55451"/>
    <w:rsid w:val="00020C90"/>
    <w:rsid w:val="00055767"/>
    <w:rsid w:val="00C46BC2"/>
    <w:rsid w:val="00C55451"/>
    <w:rsid w:val="00E80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5451"/>
  </w:style>
  <w:style w:type="paragraph" w:styleId="Heading1">
    <w:name w:val="heading 1"/>
    <w:basedOn w:val="Normal"/>
    <w:next w:val="Normal"/>
    <w:link w:val="Heading1Char"/>
    <w:uiPriority w:val="1"/>
    <w:qFormat/>
    <w:rsid w:val="00C55451"/>
    <w:pPr>
      <w:spacing w:before="360" w:after="40"/>
      <w:outlineLvl w:val="0"/>
    </w:pPr>
    <w:rPr>
      <w:rFonts w:asciiTheme="majorHAnsi" w:eastAsiaTheme="minorHAnsi" w:hAnsiTheme="majorHAnsi" w:cstheme="minorHAnsi"/>
      <w:smallCaps/>
      <w:color w:val="323E4F" w:themeColor="text2" w:themeShade="BF"/>
      <w:spacing w:val="5"/>
      <w:sz w:val="32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5451"/>
    <w:pPr>
      <w:spacing w:after="0"/>
      <w:outlineLvl w:val="1"/>
    </w:pPr>
    <w:rPr>
      <w:rFonts w:asciiTheme="majorHAnsi" w:eastAsiaTheme="minorHAnsi" w:hAnsiTheme="majorHAnsi" w:cstheme="minorHAnsi"/>
      <w:color w:val="323E4F" w:themeColor="text2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55451"/>
    <w:rPr>
      <w:rFonts w:asciiTheme="majorHAnsi" w:eastAsiaTheme="minorHAnsi" w:hAnsiTheme="majorHAnsi" w:cstheme="minorHAnsi"/>
      <w:smallCaps/>
      <w:color w:val="323E4F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C55451"/>
    <w:rPr>
      <w:rFonts w:asciiTheme="majorHAnsi" w:eastAsiaTheme="minorHAnsi" w:hAnsiTheme="majorHAnsi" w:cstheme="minorHAnsi"/>
      <w:color w:val="323E4F" w:themeColor="text2" w:themeShade="BF"/>
      <w:sz w:val="28"/>
      <w:szCs w:val="28"/>
      <w:lang w:eastAsia="ja-JP"/>
    </w:rPr>
  </w:style>
  <w:style w:type="character" w:styleId="PlaceholderText">
    <w:name w:val="Placeholder Text"/>
    <w:basedOn w:val="DefaultParagraphFont"/>
    <w:uiPriority w:val="99"/>
    <w:unhideWhenUsed/>
    <w:rsid w:val="00C55451"/>
    <w:rPr>
      <w:color w:val="808080"/>
    </w:rPr>
  </w:style>
  <w:style w:type="paragraph" w:styleId="Subtitle">
    <w:name w:val="Subtitle"/>
    <w:basedOn w:val="Normal"/>
    <w:link w:val="SubtitleChar"/>
    <w:uiPriority w:val="11"/>
    <w:qFormat/>
    <w:rsid w:val="00C55451"/>
    <w:rPr>
      <w:rFonts w:eastAsiaTheme="minorHAnsi" w:cstheme="minorHAnsi"/>
      <w:i/>
      <w:color w:val="44546A" w:themeColor="text2"/>
      <w:spacing w:val="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C55451"/>
    <w:rPr>
      <w:rFonts w:eastAsiaTheme="minorHAnsi" w:cstheme="minorHAnsi"/>
      <w:i/>
      <w:color w:val="44546A" w:themeColor="text2"/>
      <w:spacing w:val="5"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55451"/>
    <w:rPr>
      <w:sz w:val="24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C55451"/>
    <w:rPr>
      <w:color w:val="0563C1" w:themeColor="hyperlink"/>
      <w:u w:val="single"/>
    </w:rPr>
  </w:style>
  <w:style w:type="paragraph" w:customStyle="1" w:styleId="SendersAddress">
    <w:name w:val="Sender's Address"/>
    <w:basedOn w:val="Normal"/>
    <w:rsid w:val="00C55451"/>
    <w:pPr>
      <w:spacing w:after="0"/>
      <w:contextualSpacing/>
    </w:pPr>
    <w:rPr>
      <w:rFonts w:eastAsiaTheme="minorHAnsi" w:cstheme="minorHAnsi"/>
      <w:color w:val="FFFFFF" w:themeColor="background1"/>
      <w:spacing w:val="20"/>
      <w:sz w:val="20"/>
      <w:szCs w:val="20"/>
    </w:rPr>
  </w:style>
  <w:style w:type="table" w:styleId="TableGrid">
    <w:name w:val="Table Grid"/>
    <w:basedOn w:val="TableNormal"/>
    <w:uiPriority w:val="1"/>
    <w:rsid w:val="00C55451"/>
    <w:pPr>
      <w:spacing w:after="0" w:line="240" w:lineRule="auto"/>
    </w:pPr>
    <w:rPr>
      <w:rFonts w:eastAsiaTheme="minorHAnsi"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tegory">
    <w:name w:val="Category"/>
    <w:basedOn w:val="Normal"/>
    <w:rsid w:val="00C55451"/>
    <w:pPr>
      <w:spacing w:after="0" w:line="240" w:lineRule="auto"/>
    </w:pPr>
    <w:rPr>
      <w:rFonts w:eastAsiaTheme="minorHAnsi" w:cstheme="minorHAnsi"/>
      <w:caps/>
      <w:sz w:val="20"/>
      <w:szCs w:val="20"/>
      <w:lang w:eastAsia="ja-JP"/>
    </w:rPr>
  </w:style>
  <w:style w:type="paragraph" w:customStyle="1" w:styleId="OrielFooter">
    <w:name w:val="Oriel Footer"/>
    <w:rsid w:val="00C55451"/>
    <w:pPr>
      <w:tabs>
        <w:tab w:val="center" w:pos="4320"/>
        <w:tab w:val="right" w:pos="8640"/>
      </w:tabs>
    </w:pPr>
    <w:rPr>
      <w:rFonts w:eastAsiaTheme="minorHAnsi" w:cstheme="minorHAnsi"/>
      <w:color w:val="323E4F" w:themeColor="text2" w:themeShade="BF"/>
      <w:sz w:val="20"/>
      <w:szCs w:val="20"/>
      <w:lang w:eastAsia="ja-JP"/>
    </w:rPr>
  </w:style>
  <w:style w:type="paragraph" w:customStyle="1" w:styleId="OrielHeader">
    <w:name w:val="Oriel Header"/>
    <w:rsid w:val="00C55451"/>
    <w:pPr>
      <w:tabs>
        <w:tab w:val="center" w:pos="4680"/>
        <w:tab w:val="right" w:pos="9360"/>
      </w:tabs>
      <w:spacing w:line="240" w:lineRule="auto"/>
    </w:pPr>
    <w:rPr>
      <w:rFonts w:eastAsiaTheme="minorHAnsi" w:cstheme="minorHAnsi"/>
      <w:color w:val="323E4F" w:themeColor="text2" w:themeShade="BF"/>
      <w:sz w:val="20"/>
      <w:szCs w:val="20"/>
      <w:lang w:eastAsia="ja-JP" w:bidi="he-IL"/>
    </w:rPr>
  </w:style>
  <w:style w:type="paragraph" w:customStyle="1" w:styleId="Sidebar">
    <w:name w:val="Sidebar"/>
    <w:basedOn w:val="Normal"/>
    <w:unhideWhenUsed/>
    <w:rsid w:val="00C55451"/>
    <w:pPr>
      <w:spacing w:line="300" w:lineRule="auto"/>
    </w:pPr>
    <w:rPr>
      <w:rFonts w:eastAsiaTheme="minorHAnsi" w:cstheme="minorHAnsi"/>
      <w:b/>
      <w:color w:val="2E74B5" w:themeColor="accent1" w:themeShade="BF"/>
      <w:sz w:val="16"/>
      <w:szCs w:val="16"/>
      <w:lang w:eastAsia="ja-JP"/>
    </w:rPr>
  </w:style>
  <w:style w:type="paragraph" w:customStyle="1" w:styleId="SidebarModerate">
    <w:name w:val="Sidebar Moderate"/>
    <w:basedOn w:val="Sidebar"/>
    <w:qFormat/>
    <w:rsid w:val="00C55451"/>
    <w:rPr>
      <w:i/>
    </w:rPr>
  </w:style>
  <w:style w:type="paragraph" w:customStyle="1" w:styleId="subtlesidebar">
    <w:name w:val="subtle sidebar"/>
    <w:basedOn w:val="Normal"/>
    <w:qFormat/>
    <w:rsid w:val="00C55451"/>
    <w:rPr>
      <w:rFonts w:eastAsiaTheme="minorHAnsi" w:cstheme="minorHAnsi"/>
      <w:b/>
      <w:color w:val="2E74B5" w:themeColor="accent1" w:themeShade="BF"/>
      <w:sz w:val="16"/>
      <w:szCs w:val="16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2014-03-04T00:00:00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7DC871-0A98-4F4E-84D6-177B62D279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HMIS Trend Analysis - Karnataka</vt:lpstr>
    </vt:vector>
  </TitlesOfParts>
  <Company/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HMIS Trend Analysis - Karnataka</dc:title>
  <dc:subject>2008 - 09 to Apr’13 to Dec’13</dc:subject>
  <dc:creator>Dr Sandhya Ahuja</dc:creator>
  <cp:lastModifiedBy>Bhuvaneswari Sunil</cp:lastModifiedBy>
  <cp:revision>2</cp:revision>
  <dcterms:created xsi:type="dcterms:W3CDTF">2016-06-09T03:42:00Z</dcterms:created>
  <dcterms:modified xsi:type="dcterms:W3CDTF">2016-06-09T03:42:00Z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TC017730779991</vt:lpwstr>
  </property>
</Properties>
</file>